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This can be a non-trivial task, for example as with parallel processes or some unusual software bugs.</w:t>
        <w:br/>
        <w:t>Trial-and-error/divide-and-conquer is needed: the programmer will try to remove some parts of the original test case and check if the problem still exists.</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By the late 1960s, data storage devices and computer terminals became inexpensive enough that programs could be created by typing directly into the computers.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 xml:space="preserve"> Allen Downey, in his book How To Think Like A Computer Scientist, writes:</w:t>
        <w:br/>
        <w:t xml:space="preserve"> Many computer languages provide a mechanism to call functions provided by shared libraries.</w:t>
        <w:br/>
        <w:t>However, with the concept of the stored-program computer introduced in 1949, both programs and data were stored and manipulated in the same way in computer memory.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