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usually easier to code in "high-level" languages than in "low-level" ones.</w:t>
        <w:br/>
        <w:t>Proficient programming thus usually requires expertise in several different subjects, including knowledge of the application domain, specialized algorithms, and formal logic.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Many applications use a mix of several languages in their construction and use.</w:t>
        <w:br/>
        <w:t>The source code of a program is written in one or more languages that are intelligible to programmers, rather than machine code, which is directly executed by the central processing unit.</w:t>
        <w:br/>
        <w:t>As early as the 9th century, a programmable music sequencer was invented by the Persian Banu Musa brothers, who described an automated mechanical flute player in the Book of Ingenious Devices.</w:t>
        <w:br/>
        <w:t>The source code of a program is written in one or more languages that are intelligible to programmers, rather than machine code, which is directly executed by the central processing unit.</w:t>
        <w:br/>
        <w:t>Also, those involved with software development may at times engage in reverse engineering, which is the practice of seeking to understand an existing program so as to re-implement its function in some way.</w:t>
        <w:br/>
        <w:t>However, because an assembly language is little more than a different notation for a machine language,  two machines with different instruction sets also have different assembly languages.</w:t>
        <w:br/>
        <w:t>Compiling takes the source code from a low-level programming language and converts it into machine 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>It affects the aspects of quality above, including portability, usability and most importantly maintainability.</w:t>
        <w:br/>
        <w:t>In the 9th century, the Arab mathematician Al-Kindi described a cryptographic algorithm for deciphering encrypted code, in A Manuscript on Deciphering Cryptographic Messages.</w:t>
        <w:br/>
        <w:t>Provided the functions in a library follow the appropriate run-time conventions (e.g., method of passing arguments), then these functions may be written in any other language.</w:t>
        <w:br/>
        <w:t>Trial-and-error/divide-and-conquer is needed: the programmer will try to remove some parts of the original test case and check if the problem still exists.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