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are many approaches to the Software development process.</w:t>
        <w:br/>
        <w:t>Compiling takes the source code from a low-level programming language and converts it into machine code.</w:t>
        <w:br/>
        <w:t>When debugging the problem in a GUI, the programmer can try to skip some user interaction from the original problem description and check if remaining actions are sufficient for bugs to appear.</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 source code of a program is written in one or more languages that are intelligible to programmers, rather than machine code, which is directly executed by the central processing unit.</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Compiling takes the source code from a low-level programming language and converts it into machine code.</w:t>
        <w:br/>
        <w:t>Assembly languages were soon developed that let the programmer specify instruction in a text format (e.g., ADD X, TOTAL), with abbreviations for each operation code and meaningful names for specifying addresses.</w:t>
        <w:br/>
        <w:t>In 1206, the Arab engineer Al-Jazari invented a programmable drum machine where a musical mechanical automaton could be made to play different rhythms and drum patterns, via pegs and cams.</w:t>
        <w:br/>
        <w:t>It affects the aspects of quality above, including portability, usability and most importantly maintainability.</w:t>
        <w:br/>
        <w:t>For example, when a bug in a compiler can make it crash when parsing some large source file, a simplification of the test case that results in only few lines from the original source file can be sufficient to reproduce the same crash.</w:t>
        <w:br/>
        <w:t>Many applications use a mix of several languages in their construction and use.</w:t>
        <w:br/>
        <w:t>When debugging the problem in a GUI, the programmer can try to skip some user interaction from the original problem description and check if remaining actions are sufficient for bugs to appear.</w:t>
        <w:br/>
        <w:t xml:space="preserve"> Some languages are very popular for particular kinds of applications, while some languages are regularly used to write many different kinds of applications.</w:t>
        <w:br/>
        <w:t xml:space="preserve"> Various visual programming languages have also been developed with the intent to resolve readability concerns by adopting non-traditional approaches to code structure and display.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