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br/>
        <w:t>It is usually easier to code in "high-level" languages than in "low-level" ones.</w:t>
        <w:br/>
        <w:t>However, with the concept of the stored-program computer introduced in 1949, both programs and data were stored and manipulated in the same way in computer memory.</w:t>
        <w:br/>
        <w:t>The choice of language used is subject to many considerations, such as company policy, suitability to task, availability of third-party packages, or individual preference.</w:t>
        <w:br/>
        <w:t>The source code of a program is written in one or more languages that are intelligible to programmers, rather than machine code, which is directly executed by the central processing unit.</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br/>
        <w:t xml:space="preserve"> Computer programming is the process of performing particular computations (or more generally, accomplishing specific computing results), usually by designing and building executable computer programs.</w:t>
        <w:br/>
        <w:t>There are many approaches to the Software development process.</w:t>
        <w:br/>
        <w:t xml:space="preserve"> A similar technique used for database design is Entity-Relationship Modeling (ER Modeling).</w:t>
        <w:b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