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In the 9th century, the Arab mathematician Al-Kindi described a cryptographic algorithm for deciphering encrypted code, in A Manuscript on Deciphering Cryptographic Messages.</w:t>
        <w:br/>
        <w:t>Techniques like Code refactoring can enhance readability.</w:t>
        <w:br/>
        <w:t>Also, specific user environment and usage history can make it difficult to reproduce the problem.</w:t>
        <w:br/>
        <w:t>However, because an assembly language is little more than a different notation for a machine language,  two machines with different instruction sets also have different assembly languages.</w:t>
        <w:br/>
        <w:t>This can be a non-trivial task, for example as with parallel processes or some unusual software bugs.</w:t>
        <w:br/>
        <w:t>Many applications use a mix of several languages in their construction and use.</w:t>
        <w:br/>
        <w:t>Text editors were also developed that allowed changes and corrections to be made much more easily than with punched cards.</w:t>
        <w:br/>
        <w:t>It is usually easier to code in "high-level" languages than in "low-level" ones.</w:t>
        <w:br/>
        <w:t>In 1801, the Jacquard loom could produce entirely different weaves by changing the "program" – a series of pasteboard cards with holes punched in them.</w:t>
        <w:br/>
        <w:t>Use of a static code analysis tool can help detect some possible problems.</w:t>
        <w:br/>
        <w:t>Also, those involved with software development may at times engage in reverse engineering, which is the practice of seeking to understand an existing program so as to re-implement its function in some way.</w:t>
        <w:br/>
        <w:t>He gave the first description of cryptanalysis by frequency analysis, the earliest code-breaking algorithm.</w:t>
        <w:br/>
        <w:t>Provided the functions in a library follow the appropriate run-time conventions (e.g., method of passing arguments), then these functions may be written in any other language.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