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are many approaches to the Software development process.</w:t>
        <w:br/>
        <w:t>Scripting and breakpointing is also part of this process.</w:t>
        <w:br/>
        <w:t>It is usually easier to code in "high-level" languages than in "low-level" ones.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 xml:space="preserve"> Implementation techniques include imperative languages (object-oriented or procedural), functional languages, and logic languages.</w:t>
        <w:br/>
        <w:t>Provided the functions in a library follow the appropriate run-time conventions (e.g., method of passing arguments), then these functions may be written in any other language.</w:t>
        <w:br/>
        <w:br/>
        <w:t>The first compiler related tool, the A-0 System, was developed in 1952 by Grace Hopper, who also coined the term 'compiler'.</w:t>
        <w:br/>
        <w:t>In the 9th century, the Arab mathematician Al-Kindi described a cryptographic algorithm for deciphering encrypted code, in A Manuscript on Deciphering Cryptographic Messages.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