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Text editors were also developed that allowed changes and corrections to be made much more easily than with punched cards.</w:t>
        <w:br/>
        <w:t>The choice of language used is subject to many considerations, such as company policy, suitability to task, availability of third-party packages, or individual preference.</w:t>
        <w:br/>
        <w:t>Normally the first step in debugging is to attempt to reproduce the problem.</w:t>
        <w:br/>
        <w:t>This is interpreted into machine code.</w:t>
        <w:br/>
        <w:t>The Unified Modeling Language (UML) is a notation used for both the OOAD and MDA.</w:t>
        <w:br/>
        <w:t>Many factors, having little or nothing to do with the ability of the computer to efficiently compile and execute the code, contribute to readability.</w:t>
        <w:br/>
        <w:t>Scripting and breakpointing is also part of this process.</w:t>
        <w:br/>
        <w:t>Expert programmers are familiar with a variety of well-established algorithms and their respective complexities and use this knowledge to choose algorithms that are best suited to the circumstances.</w:t>
        <w:br/>
        <w:t>Provided the functions in a library follow the appropriate run-time conventions (e.g., method of passing arguments), then these functions may be written in any other language.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Expert programmers are familiar with a variety of well-established algorithms and their respective complexities and use this knowledge to choose algorithms that are best suited to the circumstances.</w:t>
        <w:br/>
        <w:t>However, readability is more than just programming style.</w:t>
        <w:br/>
        <w:t>This can be a non-trivial task, for example as with parallel processes or some unusual software bugs.</w:t>
        <w:br/>
        <w:t>Many applications use a mix of several languages in their construction and use.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