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One approach popular for requirements analysis is Use Case analysis.</w:t>
        <w:br/>
        <w:t>Transpiling on the other hand, takes the source-code from a high-level programming language and converts it into bytecode.</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Trial-and-error/divide-and-conquer is needed: the programmer will try to remove some parts of the original test case and check if the problem still exists.</w:t>
        <w:br/>
        <w:t>One approach popular for requirements analysis is Use Case analysis.</w:t>
        <w:br/>
        <w:t>Relatedly, software engineering combines engineering techniques and principles with software development.</w:t>
        <w:b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