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Relatedly, software engineering combines engineering techniques and principles with software development.</w:t>
        <w:br/>
        <w:t>Also, those involved with software development may at times engage in reverse engineering, which is the practice of seeking to understand an existing program so as to re-implement its function in some way.</w:t>
        <w:br/>
        <w:t>Unreadable code often leads to bugs, inefficiencies, and duplicated code.</w:t>
        <w:br/>
        <w:t>Ideally, the programming language best suited for the task at hand will be selected.</w:t>
        <w:br/>
        <w:t>A study found that a few simple readability transformations made code shorter and drastically reduced the time to understand it.</w:t>
        <w:br/>
        <w:t>FORTRAN, the first widely used high-level language to have a functional implementation, came out in 1957, and many other languages were soon developed—in particular, COBOL aimed at commercial data processing, and Lisp for computer research.</w:t>
        <w:br/>
        <w:t>Also, specific user environment and usage history can make it difficult to reproduce the problem.</w:t>
        <w:br/>
        <w:t>FORTRAN, the first widely used high-level language to have a functional implementation, came out in 1957, and many other languages were soon developed—in particular, COBOL aimed at commercial data processing, and Lisp for computer research.</w:t>
        <w:br/>
        <w:t>In the 9th century, the Arab mathematician Al-Kindi described a cryptographic algorithm for deciphering encrypted code, in A Manuscript on Deciphering Cryptographic Messages.</w:t>
        <w:br/>
        <w:t>The following properties are among the most important:</w:t>
        <w:br/>
        <w:br/>
        <w:t xml:space="preserve"> In computer programming, readability refers to the ease with which a human reader can comprehend the purpose, control flow, and operation of source code.</w:t>
        <w:br/>
        <w:t xml:space="preserve"> Tasks accompanying and related to programming include testing, debugging, source code maintenance, implementation of build systems, and management of derived artifacts, such as the machine code of computer programs.</w:t>
        <w:br/>
        <w:br/>
        <w:t>The first compiler related tool, the A-0 System, was developed in 1952 by Grace Hopper, who also coined the term 'compiler'.</w:t>
        <w:br/>
        <w:t>Some of these factors include:</w:t>
        <w:br/>
        <w:t xml:space="preserve"> The presentation aspects of this (such as indents, line breaks, color highlighting, and so on) are often handled by the source code editor, but the content aspects reflect the programmer's talent and skills.</w:t>
        <w:br/>
        <w:t>Trial-and-error/divide-and-conquer is needed: the programmer will try to remove some parts of the original test case and check if the problem still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