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Unreadable code often leads to bugs, inefficiencies, and duplicated code.</w:t>
        <w:br/>
        <w:t>Programming languages are essential for software development.</w:t>
        <w:br/>
        <w:t>Many applications use a mix of several languages in their construction and use.</w:t>
        <w:br/>
        <w:t xml:space="preserve"> Machine code was the language of early programs, written in the instruction set of the particular machine, often in binary notation.</w:t>
        <w:br/>
        <w:t xml:space="preserve"> A similar technique used for database design is Entity-Relationship Modeling (ER Modeling).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