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Compilers harnessed the power of computers to make programming easier by allowing programmers to specify calculations by entering a formula using infix notation.</w:t>
        <w:br/>
        <w:t>The following properties are among the most important:</w:t>
        <w:br/>
        <w:br/>
        <w:t xml:space="preserve"> In computer programming, readability refers to the ease with which a human reader can comprehend the purpose, control flow, and operation of source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Ideally, the programming language best suited for the task at hand will be selected.</w:t>
        <w:br/>
        <w:t>Transpiling on the other hand, takes the source-code from a high-level programming language and converts it into bytecode.</w:t>
        <w:br/>
        <w:t>The source code of a program is written in one or more languages that are intelligible to programmers, rather than machine code, which is directly executed by the central processing unit.</w:t>
        <w:br/>
        <w:t>Techniques like Code refactoring can enhance readability.</w:t>
        <w:br/>
        <w:t>Trial-and-error/divide-and-conquer is needed: the programmer will try to remove some parts of the original test case and check if the problem still exists.</w:t>
        <w:br/>
        <w:t>Some languages are more prone to some kinds of faults because their specification does not require compilers to perform as much checking as other languages.</w:t>
        <w:br/>
        <w:t xml:space="preserve"> High-level languages made the process of developing a program simpler and more understandable, and less bound to the underlying hardware.</w:t>
        <w:br/>
        <w:t>Transpiling on the other hand, takes the source-code from a high-level programming language and converts it into bytecode.</w:t>
        <w:br/>
        <w:t>In 1801, the Jacquard loom could produce entirely different weaves by changing the "program" – a series of pasteboard cards with holes punched in them.</w:t>
        <w:br/>
        <w:t>For this purpose, algorithms are classified into orders using so-called Big O notation, which expresses resource use, such as execution time or memory consumption, in terms of the size of an input.</w:t>
        <w:br/>
        <w:t>Many applications use a mix of several languages in their construction and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