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He gave the first description of cryptanalysis by frequency analysis, the earliest code-breaking algorithm.</w:t>
        <w:br/>
        <w:t>This can be a non-trivial task, for example as with parallel processes or some unusual software bugs.</w:t>
        <w:br/>
        <w:t>Many factors, having little or nothing to do with the ability of the computer to efficiently compile and execute the code, contribute to readability.</w:t>
        <w:br/>
        <w:t>It affects the aspects of quality above, including portability, usability and most importantly maintainability.</w:t>
        <w:br/>
        <w:t>For this purpose, algorithms are classified into orders using so-called Big O notation, which expresses resource use, such as execution time or memory consumption, in terms of the size of an input.</w:t>
        <w:br/>
        <w:t>Provided the functions in a library follow the appropriate run-time conventions (e.g., method of passing arguments), then these functions may be written in any other language.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Many programmers use forms of Agile software development where the various stages of formal software development are more integrated together into short cycles that take a few weeks rather than years.</w:t>
        <w:br/>
        <w:t>The choice of language used is subject to many considerations, such as company policy, suitability to task, availability of third-party packages, or individual preference.</w:t>
        <w:br/>
        <w:t>Some languages are more prone to some kinds of faults because their specification does not require compilers to perform as much checking as other languages.</w:t>
        <w:br/>
        <w:t xml:space="preserve"> Some languages are very popular for particular kinds of applications, while some languages are regularly used to write many different kinds of applications.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Trial-and-error/divide-and-conquer is needed: the programmer will try to remove some parts of the original test case and check if the problem still exists.</w:t>
        <w:br/>
        <w:t>Some languages are more prone to some kinds of faults because their specification does not require compilers to perform as much checking as other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