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Assembly languages were soon developed that let the programmer specify instruction in a text format (e.g., ADD X, TOTAL), with abbreviations for each operation code and meaningful names for specifying addresses.</w:t>
        <w:br/>
        <w:t xml:space="preserve"> Computer programmers are those who write computer software.</w:t>
        <w:br/>
        <w:t xml:space="preserve"> Code-breaking algorithms have also existed for centuries.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