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Normally the first step in debugging is to attempt to reproduce the problem.</w:t>
        <w:br/>
        <w:t>As early as the 9th century, a programmable music sequencer was invented by the Persian Banu Musa brothers, who described an automated mechanical flute player in the Book of Ingenious Devices.</w:t>
        <w:br/>
        <w:t>In the 9th century, the Arab mathematician Al-Kindi described a cryptographic algorithm for deciphering encrypted code, in A Manuscript on Deciphering Cryptographic Messages.</w:t>
        <w:br/>
        <w:t>Scripting and breakpointing is also part of this process.</w:t>
        <w:br/>
        <w:t>Scripting and breakpointing is also part of this process.</w:t>
        <w:br/>
        <w:t>This can be a non-trivial task, for example as with parallel processes or some unusual software bugs.</w:t>
        <w:br/>
        <w:t>A study found that a few simple readability transformations made code shorter and drastically reduced the time to understand it.</w:t>
        <w:br/>
        <w:t>However, because an assembly language is little more than a different notation for a machine language,  two machines with different instruction sets also have different assembly languages.</w:t>
        <w:b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Provided the functions in a library follow the appropriate run-time conventions (e.g., method of passing arguments), then these functions may be written in any other language.</w:t>
        <w:br/>
        <w:t>Proficient programming thus usually requires expertise in several different subjects, including knowledge of the application domain, specialized algorithms, and formal logic.</w:t>
        <w:br/>
        <w:br/>
        <w:t>The first compiler related tool, the A-0 System, was developed in 1952 by Grace Hopper, who also coined the term 'compiler'.</w:t>
        <w:br/>
        <w:t>The purpose of programming is to find a sequence of instructions that will automate the performance of a task (which can be as complex as an operating system) on a computer, often for solving a given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