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Techniques like Code refactoring can enhance readability.</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The source code of a program is written in one or more languages that are intelligible to programmers, rather than machine code, which is directly executed by the central processing unit.</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The Unified Modeling Language (UML) is a notation used for both the OOAD and MDA.</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