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However, with the concept of the stored-program computer introduced in 1949, both programs and data were stored and manipulated in the same way in computer memory.</w:t>
        <w:br/>
        <w:t>There are many approaches to the Software development process.</w:t>
        <w:br/>
        <w:t>Compilers harnessed the power of computers to make programming easier by allowing programmers to specify calculations by entering a formula using infix notation.</w:t>
        <w:br/>
        <w:t>The Unified Modeling Language (UML) is a notation used for both the OOAD and MDA.</w:t>
        <w:br/>
        <w:t>Use of a static code analysis tool can help detect some possible problems.</w:t>
        <w:br/>
        <w:t xml:space="preserve"> Machine code was the language of early programs, written in the instruction set of the particular machine, often in binary notation.</w:t>
        <w:br/>
        <w:t>Relatedly, software engineering combines engineering techniques and principles with software development.</w:t>
        <w:br/>
        <w:t>Techniques like Code refactoring can enhance readability.</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