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 xml:space="preserve"> Machine code was the language of early programs, written in the instruction set of the particular machine, often in binary notation.</w:t>
        <w:br/>
        <w:br/>
        <w:t>The first compiler related tool, the A-0 System, was developed in 1952 by Grace Hopper, who also coined the term 'compiler'.</w:t>
        <w:br/>
        <w:t>Some text editors such as Emacs allow GDB to be invoked through them, to provide a visual environment.</w:t>
        <w:br/>
        <w:t>He gave the first description of cryptanalysis by frequency analysis, the earliest code-breaking algorithm.</w:t>
        <w:br/>
        <w:t xml:space="preserve"> Various visual programming languages have also been developed with the intent to resolve readability concerns by adopting non-traditional approaches to code structure and display.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