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It is usually easier to code in "high-level" languages than in "low-level" ones.</w:t>
        <w:br/>
        <w:t>Programming involves tasks such as analysis, generating algorithms, profiling algorithms' accuracy and resource consumption, and the implementation of algorithms (usually in a particular programming language, commonly referred to as coding).</w:t>
        <w:br/>
        <w:t>However, with the concept of the stored-program computer introduced in 1949, both programs and data were stored and manipulated in the same way in computer memory.</w:t>
        <w:br/>
        <w:t>However, because an assembly language is little more than a different notation for a machine language,  two machines with different instruction sets also have different assembly languages.</w:t>
        <w:br/>
        <w:t>However, readability is more than just programming style.</w:t>
        <w:br/>
        <w:t>Trade-offs from this ideal involve finding enough programmers who know the language to build a team, the availability of compilers for that language, and the efficiency with which programs written in a given language execute.</w:t>
        <w:br/>
        <w:t>As early as the 9th century, a programmable music sequencer was invented by the Persian Banu Musa brothers, who described an automated mechanical flute player in the Book of Ingenious Devices.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The choice of language used is subject to many considerations, such as company policy, suitability to task, availability of third-party packages, or individual preference.</w:t>
        <w:br/>
        <w:t>For this purpose, algorithms are classified into orders using so-called Big O notation, which expresses resource use, such as execution time or memory consumption, in terms of the size of an input.</w:t>
        <w:br/>
        <w:t xml:space="preserve"> Allen Downey, in his book How To Think Like A Computer Scientist, writes:</w:t>
        <w:br/>
        <w:t xml:space="preserve"> Many computer languages provide a mechanism to call functions provided by shared libraries.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Techniques like Code refactoring can enhance readability.</w:t>
        <w:br/>
        <w:t xml:space="preserve"> Programmable devices have existed for centuries.</w:t>
        <w:br/>
        <w:t>Techniques like Code refactoring can enhance readability.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