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Use of a static code analysis tool can help detect some possible problems.</w:t>
        <w:br/>
        <w:t>Proficient programming thus usually requires expertise in several different subjects, including knowledge of the application domain, specialized algorithms, and formal logic.</w:t>
        <w:br/>
        <w:t>Scripting and breakpointing is also part of this process.</w:t>
        <w:br/>
        <w:t>The source code of a program is written in one or more languages that are intelligible to programmers, rather than machine code, which is directly executed by the central processing unit.</w:t>
        <w:br/>
        <w:t>However, Charles Babbage had already written his first program for the Analytical Engine in 1837.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 xml:space="preserve"> In the 1880s, Herman Hollerith invented the concept of storing data in machine-readable form.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However, Charles Babbage had already written his first program for the Analytical Engine in 1837.</w:t>
        <w:br/>
        <w:t xml:space="preserve"> After the bug is reproduced, the input of the program may need to be simplified to make it easier to debug.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