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example, COBOL is still strong in corporate data centers often on large mainframe computers, Fortran in engineering applications, scripting languages in Web development, and C in embedded software.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t>Scripting and breakpointing is also part of this process.</w:t>
        <w:br/>
        <w:t>They are the building blocks for all software, from the simplest applications to the most sophisticated ones.</w:t>
        <w:br/>
        <w:t>Use of a static code analysis tool can help detect some possible problems.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Programming languages are essential for software development.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The source code of a program is written in one or more languages that are intelligible to programmers, rather than machine code, which is directly executed by the central processing unit.</w:t>
        <w:br/>
        <w:t xml:space="preserve"> Programmable devices have existed for centuries.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