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Many programmers use forms of Agile software development where the various stages of formal software development are more integrated together into short cycles that take a few weeks rather than years.</w:t>
        <w:br/>
        <w:t>Also, those involved with software development may at times engage in reverse engineering, which is the practice of seeking to understand an existing program so as to re-implement its function in some way.</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Text editors were also developed that allowed changes and corrections to be made much more easily than with punched cards.</w:t>
        <w:br/>
        <w:t>It is usually easier to code in "high-level" languages than in "low-level" ones.</w:t>
        <w:br/>
        <w:t>Transpiling on the other hand, takes the source-code from a high-level programming language and converts it into bytecode.</w:t>
        <w:br/>
        <w:t>Trial-and-error/divide-and-conquer is needed: the programmer will try to remove some parts of the original test case and check if the problem still exists.</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Many factors, having little or nothing to do with the ability of the computer to efficiently compile and execute the code, contribute to readability.</w:t>
        <w:b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