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However, with the concept of the stored-program computer introduced in 1949, both programs and data were stored and manipulated in the same way in computer memory.</w:t>
        <w:br/>
        <w:t>There exist a lot of different approaches for each of those tasks.</w:t>
        <w:br/>
        <w:t>Normally the first step in debugging is to attempt to reproduce the problem.</w:t>
        <w:br/>
        <w:t>Expert programmers are familiar with a variety of well-established algorithms and their respective complexities and use this knowledge to choose algorithms that are best suited to the circumstances.</w:t>
        <w:br/>
        <w:t>Compilers harnessed the power of computers to make programming easier by allowing programmers to specify calculations by entering a formula using infix notation.</w:t>
        <w:br/>
        <w:t>Some text editors such as Emacs allow GDB to be invoked through them, to provide a visual environment.</w:t>
        <w:br/>
        <w:t>Trade-offs from this ideal involve finding enough programmers who know the language to build a team, the availability of compilers for that language, and the efficiency with which programs written in a given language execute.</w:t>
        <w:br/>
        <w:t>Also, specific user environment and usage history can make it difficult to reproduce the problem.</w:t>
        <w:br/>
        <w:t>He gave the first description of cryptanalysis by frequency analysis, the earliest code-breaking algorithm.</w:t>
        <w:br/>
        <w:t xml:space="preserve"> A similar technique used for database design is Entity-Relationship Modeling (ER Modeling).</w:t>
        <w:br/>
        <w:t>Compiling takes the source code from a low-level programming language and converts it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He gave the first description of cryptanalysis by frequency analysis, the earliest code-breaking algorithm.</w:t>
        <w:br/>
        <w:t>In 1206, the Arab engineer Al-Jazari invented a programmable drum machine where a musical mechanical automaton could be made to play different rhythms and drum patterns, via pegs and cams.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