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However, with the concept of the stored-program computer introduced in 1949, both programs and data were stored and manipulated in the same way in computer memory.</w:t>
        <w:br/>
        <w:t>Normally the first step in debugging is to attempt to reproduce the problem.</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Compiling takes the source code from a low-level programming language and converts it into machine code.</w:t>
        <w:br/>
        <w:t>Expert programmers are familiar with a variety of well-established algorithms and their respective complexities and use this knowledge to choose algorithms that are best suited to the circumstances.</w:t>
        <w:br/>
        <w:t>Compilers harnessed the power of computers to make programming easier by allowing programmers to specify calculations by entering a formula using infix notation.</w:t>
        <w:br/>
        <w:t>However, because an assembly language is little more than a different notation for a machine language,  two machines with different instruction sets also have different assembly languages.</w:t>
        <w:br/>
        <w:t>The Unified Modeling Language (UML) is a notation used for both the OOAD and MDA.</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Techniques like Code refactoring can enhance readability.</w:t>
        <w:br/>
        <w:t>Many factors, having little or nothing to do with the ability of the computer to efficiently compile and execute the code, contribute to readability.</w:t>
        <w:br/>
        <w:t>For example, when a bug in a compiler can make it crash when parsing some large source file, a simplification of the test case that results in only few lines from the original source file can be sufficient to reproduce the same crash.</w:t>
        <w:br/>
        <w:t xml:space="preserve"> Code-breaking algorithms have also existed for centuries.</w:t>
        <w:br/>
        <w:t>A study found that a few simple readability transformations made code shorter and drastically reduced the time to understand it.</w:t>
        <w:br/>
        <w:t>Unreadable code often leads to bugs, inefficiencies, and duplicated code.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