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By the late 1960s, data storage devices and computer terminals became inexpensive enough that programs could be created by typing directly into the computers.</w:t>
        <w:br/>
        <w:t>For this purpose, algorithms are classified into orders using so-called Big O notation, which expresses resource use, such as execution time or memory consumption, in terms of the size of an input.</w:t>
        <w:br/>
        <w:t>They are the building blocks for all software, from the simplest applications to the most sophisticated ones.</w:t>
        <w:br/>
        <w:t>Proficient programming thus usually requires expertise in several different subjects, including knowledge of the application domain, specialized algorithms, and formal logic.</w:t>
        <w:br/>
        <w:t>They are the building blocks for all software, from the simplest applications to the most sophisticated ones.</w:t>
        <w:br/>
        <w:t>Provided the functions in a library follow the appropriate run-time conventions (e.g., method of passing arguments), then these functions may be written in any other language.</w:t>
        <w:br/>
        <w:t>As early as the 9th century, a programmable music sequencer was invented by the Persian Banu Musa brothers, who described an automated mechanical flute player in the Book of Ingenious Devices.</w:t>
        <w:br/>
        <w:t>Trade-offs from this ideal involve finding enough programmers who know the language to build a team, the availability of compilers for that language, and the efficiency with which programs written in a given language execute.</w:t>
        <w:br/>
        <w:t>However, readability is more than just programming style.</w:t>
        <w:br/>
        <w:t>For example, COBOL is still strong in corporate data centers often on large mainframe computers, Fortran in engineering applications, scripting languages in Web development, and C in embedded software.</w:t>
        <w:br/>
        <w:t>Many factors, having little or nothing to do with the ability of the computer to efficiently compile and execute the code, contribute to readability.</w:t>
        <w:br/>
        <w:t>In 1206, the Arab engineer Al-Jazari invented a programmable drum machine where a musical mechanical automaton could be made to play different rhythms and drum patterns, via pegs and cams.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It is usually easier to code in "high-level" languages than in "low-level"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