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Unified Modeling Language (UML) is a notation used for both the OOAD and MDA.</w:t>
        <w:br/>
        <w:t>However, because an assembly language is little more than a different notation for a machine language,  two machines with different instruction sets also have different assembly languages.</w:t>
        <w:br/>
        <w:t>There are many approaches to the Software development process.</w:t>
        <w:br/>
        <w:t>To produce machine code, the source code must either be compiled or transpiled.</w:t>
        <w:br/>
        <w:t>Provided the functions in a library follow the appropriate run-time conventions (e.g., method of passing arguments), then these functions may be written in any other language.</w:t>
        <w:br/>
        <w:t>For this purpose, algorithms are classified into orders using so-called Big O notation, which expresses resource use, such as execution time or memory consumption, in terms of the size of an input.</w:t>
        <w:br/>
        <w:t>As early as the 9th century, a programmable music sequencer was invented by the Persian Banu Musa brothers, who described an automated mechanical flute player in the Book of Ingenious Devices.</w:t>
        <w:br/>
        <w:t>Integrated development environments (IDEs) aim to integrate all such help.</w:t>
        <w:br/>
        <w:t>The Unified Modeling Language (UML) is a notation used for both the OOAD and MDA.</w:t>
        <w:br/>
        <w:br/>
        <w:t>When debugging the problem in a GUI, the programmer can try to skip some user interaction from the original problem description and check if remaining actions are sufficient for bugs to appear.</w:t>
        <w:br/>
        <w:t>One approach popular for requirements analysis is Use Case analysis.</w:t>
        <w:br/>
        <w:t xml:space="preserve"> Debugging is a very important task in the software development process since having defects in a program can have significant consequences for its users.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