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Also, those involved with software development may at times engage in reverse engineering, which is the practice of seeking to understand an existing program so as to re-implement its function in some way.</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It is usually easier to code in "high-level" languages than in "low-level" ones.</w:t>
        <w:br/>
        <w:t>Integrated development environments (IDEs) aim to integrate all such help.</w:t>
        <w:br/>
        <w:t>Text editors were also developed that allowed changes and corrections to be made much more easily than with punched cards.</w:t>
        <w:br/>
        <w:t xml:space="preserve"> Different programming languages support different styles of programming (called programming paradigms).</w:t>
        <w:br/>
        <w:t>Also, specific user environment and usage history can make it difficult to reproduce the problem.</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