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As early as the 9th century, a programmable music sequencer was invented by the Persian Banu Musa brothers, who described an automated mechanical flute player in the Book of Ingenious Devices.</w:t>
        <w:br/>
        <w:t>Text editors were also developed that allowed changes and corrections to be made much more easily than with punched cards.</w:t>
        <w:br/>
        <w:t>Compiling takes the source code from a low-level programming language and converts it into machine code.</w:t>
        <w:br/>
        <w:t>Use of a static code analysis tool can help detect some possible problems.</w:t>
        <w:br/>
        <w:t>Programming languages are essential for software development.</w:t>
        <w:br/>
        <w:t>Relatedly, software engineering combines engineering techniques and principles with software development.</w:t>
        <w:br/>
        <w:t>Relatedly, software engineering combines engineering techniques and principles with software development.</w:t>
        <w:br/>
        <w:t>Assembly languages were soon developed that let the programmer specify instruction in a text format (e.g., ADD X, TOTAL), with abbreviations for each operation code and meaningful names for specifying addresses.</w:t>
        <w:br/>
        <w:t xml:space="preserve"> Implementation techniques include imperative languages (object-oriented or procedural), functional languages, and logic languages.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