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For this purpose, algorithms are classified into orders using so-called Big O notation, which expresses resource use, such as execution time or memory consumption, in terms of the size of an input.</w:t>
        <w:br/>
        <w:t>Some of these factors include:</w:t>
        <w:br/>
        <w:t xml:space="preserve"> The presentation aspects of this (such as indents, line breaks, color highlighting, and so on) are often handled by the source code editor, but the content aspects reflect the programmer's talent and skills.</w:t>
        <w:br/>
        <w:t>Expert programmers are familiar with a variety of well-established algorithms and their respective complexities and use this knowledge to choose algorithms that are best suited to the circumstances.</w:t>
        <w:br/>
        <w:t>Some of these factors include:</w:t>
        <w:br/>
        <w:t xml:space="preserve"> The presentation aspects of this (such as indents, line breaks, color highlighting, and so on) are often handled by the source code editor, but the content aspects reflect the programmer's talent and skills.</w:t>
        <w:br/>
        <w:t>In 1801, the Jacquard loom could produce entirely different weaves by changing the "program" – a series of pasteboard cards with holes punched in them.</w:t>
        <w:br/>
        <w:t>Also, those involved with software development may at times engage in reverse engineering, which is the practice of seeking to understand an existing program so as to re-implement its function in some way.</w:t>
        <w:br/>
        <w:t>There exist a lot of different approaches for each of those tasks.</w:t>
        <w:br/>
        <w:t>For this purpose, algorithms are classified into orders using so-called Big O notation, which expresses resource use, such as execution time or memory consumption, in terms of the size of an input.</w:t>
        <w:br/>
        <w:t>Many factors, having little or nothing to do with the ability of the computer to efficiently compile and execute the code, contribute to readability.</w:t>
        <w:br/>
        <w:t>In 1801, the Jacquard loom could produce entirely different weaves by changing the "program" – a series of pasteboard cards with holes punched in them.</w:t>
        <w:br/>
        <w:t>Scripting and breakpointing is also part of this process.</w:t>
        <w:br/>
        <w:t>The choice of language used is subject to many considerations, such as company policy, suitability to task, availability of third-party packages, or individual preference.</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 xml:space="preserve"> Various visual programming languages have also been developed with the intent to resolve readability concerns by adopting non-traditional approaches to code structure and display.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