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Scripting and breakpointing is also part of this process.</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However, Charles Babbage had already written his first program for the Analytical Engine in 1837.</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