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Also, specific user environment and usage history can make it difficult to reproduce the problem.</w:t>
        <w:br/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>However, with the concept of the stored-program computer introduced in 1949, both programs and data were stored and manipulated in the same way in computer memory.</w:t>
        <w:br/>
        <w:t>However, with the concept of the stored-program computer introduced in 1949, both programs and data were stored and manipulated in the same way in computer memory.</w:t>
        <w:br/>
        <w:t>However, Charles Babbage had already written his first program for the Analytical Engine in 1837.</w:t>
        <w:br/>
        <w:t>Trial-and-error/divide-and-conquer is needed: the programmer will try to remove some parts of the original test case and check if the problem still exists.</w:t>
        <w:br/>
        <w:t>Relatedly, software engineering combines engineering techniques and principles with software development.</w:t>
        <w:br/>
        <w:t>Trial-and-error/divide-and-conquer is needed: the programmer will try to remove some parts of the original test case and check if the problem still exists.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Normally the first step in debugging is to attempt to reproduce the problem.</w:t>
        <w:br/>
        <w:t xml:space="preserve"> Programs were mostly entered using punched cards or paper tape.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