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Use of a static code analysis tool can help detect some possible problems.</w:t>
        <w:br/>
        <w:t>They are the building blocks for all software, from the simplest applications to the most sophisticated ones.</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 xml:space="preserve"> A similar technique used for database design is Entity-Relationship Modeling (ER Modeling).</w:t>
        <w:br/>
        <w:t>Scripting and breakpointing is also part of this process.</w:t>
        <w:br/>
        <w:t xml:space="preserve"> In the 1880s, Herman Hollerith invented the concept of storing data in machine-readable form.</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