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F3C" w:rsidRDefault="00866B68">
      <w:pPr>
        <w:jc w:val="center"/>
      </w:pPr>
      <w:r>
        <w:rPr>
          <w:rFonts w:ascii="Aptos" w:hAnsi="Aptos"/>
          <w:color w:val="000000"/>
          <w:sz w:val="44"/>
        </w:rPr>
        <w:t>The Symphony of Democracy: Unveiling the Evolutionary Composition of Our Governance</w:t>
      </w:r>
    </w:p>
    <w:p w:rsidR="00C71F3C" w:rsidRDefault="00866B6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Avery Newton</w:t>
      </w:r>
    </w:p>
    <w:p w:rsidR="00C71F3C" w:rsidRDefault="00866B68">
      <w:pPr>
        <w:jc w:val="center"/>
      </w:pPr>
      <w:r>
        <w:rPr>
          <w:rFonts w:ascii="Aptos" w:hAnsi="Aptos"/>
          <w:color w:val="000000"/>
          <w:sz w:val="32"/>
        </w:rPr>
        <w:t>avernewton@ymail</w:t>
      </w:r>
      <w:r w:rsidR="007C6F5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71F3C" w:rsidRDefault="00C71F3C"/>
    <w:p w:rsidR="00C71F3C" w:rsidRDefault="00866B68">
      <w:r>
        <w:rPr>
          <w:rFonts w:ascii="Aptos" w:hAnsi="Aptos"/>
          <w:color w:val="000000"/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History's canvas is adorned with numerous examples of democratic experimentation, from the Athenian city-state to the Magna Carta's ideals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bold experiment in self-governance has evolved over time, shaped by the struggles for civil rights, women's suffrage, and the pursuit of equality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Democracy is a symphony of voices, a harmonious blend of individual opinions that guides collective decision-making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Examples of democratic governance abound, each with its unique rhythm and composition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United Kingdom's parliamentary democracy stands as a pillar of stability and tradition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India's vibrant democracy showcases the power of diversity and inclusion</w:t>
      </w:r>
      <w:r w:rsidR="007C6F5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Switzerland's direct democracy empowers citizens to participate directly in lawmaking through referendums and initiatives</w:t>
      </w:r>
      <w:r w:rsidR="007C6F5A">
        <w:rPr>
          <w:rFonts w:ascii="Aptos" w:hAnsi="Aptos"/>
          <w:color w:val="000000"/>
          <w:sz w:val="24"/>
        </w:rPr>
        <w:t>.</w:t>
      </w:r>
    </w:p>
    <w:p w:rsidR="00C71F3C" w:rsidRDefault="00866B68">
      <w:r>
        <w:rPr>
          <w:rFonts w:ascii="Aptos" w:hAnsi="Aptos"/>
          <w:color w:val="000000"/>
          <w:sz w:val="28"/>
        </w:rPr>
        <w:t>Summary</w:t>
      </w:r>
    </w:p>
    <w:p w:rsidR="00C71F3C" w:rsidRDefault="00866B68">
      <w:r>
        <w:rPr>
          <w:rFonts w:ascii="Aptos" w:hAnsi="Aptos"/>
          <w:color w:val="000000"/>
        </w:rPr>
        <w:t xml:space="preserve">Democracy, a living tapestry woven from historical threads and ever-changing societal dynamics, is a complex and dynamic concept that stands as a testament to the resilience </w:t>
      </w:r>
      <w:r>
        <w:rPr>
          <w:rFonts w:ascii="Aptos" w:hAnsi="Aptos"/>
          <w:color w:val="000000"/>
        </w:rPr>
        <w:lastRenderedPageBreak/>
        <w:t>of human spirit</w:t>
      </w:r>
      <w:r w:rsidR="007C6F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evolution, shaped by struggles for equality, freedom, and representation, showcases the remarkable capacity of diverse societies to chart their own destinies</w:t>
      </w:r>
      <w:r w:rsidR="007C6F5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Democracy, in its myriad forms, remains an aspiration, a symphony of voices that strives for justice, unity, and progress</w:t>
      </w:r>
      <w:r w:rsidR="007C6F5A">
        <w:rPr>
          <w:rFonts w:ascii="Aptos" w:hAnsi="Aptos"/>
          <w:color w:val="000000"/>
        </w:rPr>
        <w:t>.</w:t>
      </w:r>
    </w:p>
    <w:p w:rsidR="00C71F3C" w:rsidRDefault="00C71F3C"/>
    <w:sectPr w:rsidR="00C71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661096">
    <w:abstractNumId w:val="8"/>
  </w:num>
  <w:num w:numId="2" w16cid:durableId="737174063">
    <w:abstractNumId w:val="6"/>
  </w:num>
  <w:num w:numId="3" w16cid:durableId="145588052">
    <w:abstractNumId w:val="5"/>
  </w:num>
  <w:num w:numId="4" w16cid:durableId="1792556344">
    <w:abstractNumId w:val="4"/>
  </w:num>
  <w:num w:numId="5" w16cid:durableId="2002780215">
    <w:abstractNumId w:val="7"/>
  </w:num>
  <w:num w:numId="6" w16cid:durableId="1399790994">
    <w:abstractNumId w:val="3"/>
  </w:num>
  <w:num w:numId="7" w16cid:durableId="633487923">
    <w:abstractNumId w:val="2"/>
  </w:num>
  <w:num w:numId="8" w16cid:durableId="597758448">
    <w:abstractNumId w:val="1"/>
  </w:num>
  <w:num w:numId="9" w16cid:durableId="174051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F5A"/>
    <w:rsid w:val="00866B68"/>
    <w:rsid w:val="00AA1D8D"/>
    <w:rsid w:val="00B47730"/>
    <w:rsid w:val="00C71F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