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BCB" w:rsidRDefault="00182AE6">
      <w:pPr>
        <w:jc w:val="center"/>
      </w:pPr>
      <w:r>
        <w:rPr>
          <w:rFonts w:ascii="Aptos" w:hAnsi="Aptos"/>
          <w:color w:val="000000"/>
          <w:sz w:val="44"/>
        </w:rPr>
        <w:t>The Fascinating World of Biology: Unraveling Life's Mysteries</w:t>
      </w:r>
    </w:p>
    <w:p w:rsidR="00711BCB" w:rsidRDefault="00182AE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311A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Miller</w:t>
      </w:r>
    </w:p>
    <w:p w:rsidR="00711BCB" w:rsidRDefault="00182AE6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C311A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miller@bioed</w:t>
      </w:r>
      <w:r w:rsidR="00C311A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11BCB" w:rsidRDefault="00711BCB"/>
    <w:p w:rsidR="00711BCB" w:rsidRDefault="00182AE6">
      <w:r>
        <w:rPr>
          <w:rFonts w:ascii="Aptos" w:hAnsi="Aptos"/>
          <w:color w:val="000000"/>
          <w:sz w:val="24"/>
        </w:rPr>
        <w:t>Biology, the study of life, is a captivating subject that embraces the intricate mechanisms of living organisms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 of science, spanning biomolecules to ecosystems, holds the key to understanding the diversity, complexity, and resilience of life on Earth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we'll delve into the fascinating world of biology, deciphering its core concepts and appreciating its relevance to our everyday lives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secrets of life, offering insights into the astounding complexity of living organisms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empowers us to understand the intricate symphony of life, appreciating the harmony between organisms and their environments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understanding, we acquire invaluable knowledge about our own bodies, enabling us to make informed decisions about our health and well-being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a mere abstract pursuit; it has tangible implications for our daily lives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advancements in biology have revolutionized medicine, leading to groundbreaking therapies, life-saving vaccines, and enhanced healthcare practices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field's insights into genetics have fostered progress in personalized medicine, promising tailored treatments and disease prevention strategies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C311A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biological breakthroughs are testament to the practical value of this science, demonstrating its transformative impact on human lives and our planet</w:t>
      </w:r>
      <w:r w:rsidR="00C311A1">
        <w:rPr>
          <w:rFonts w:ascii="Aptos" w:hAnsi="Aptos"/>
          <w:color w:val="000000"/>
          <w:sz w:val="24"/>
        </w:rPr>
        <w:t>.</w:t>
      </w:r>
    </w:p>
    <w:p w:rsidR="00711BCB" w:rsidRDefault="00182AE6">
      <w:r>
        <w:rPr>
          <w:rFonts w:ascii="Aptos" w:hAnsi="Aptos"/>
          <w:color w:val="000000"/>
          <w:sz w:val="28"/>
        </w:rPr>
        <w:t>Summary</w:t>
      </w:r>
    </w:p>
    <w:p w:rsidR="00711BCB" w:rsidRDefault="00182AE6">
      <w:r>
        <w:rPr>
          <w:rFonts w:ascii="Aptos" w:hAnsi="Aptos"/>
          <w:color w:val="000000"/>
        </w:rPr>
        <w:lastRenderedPageBreak/>
        <w:t>Biology, the study of life, embarks on a journey of discovery, unraveling the intricate mysteries of living organisms</w:t>
      </w:r>
      <w:r w:rsidR="00C311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exploring the diversity, complexity, and resilience of life, biology unveils the interconnectedness of organisms and empowers us with knowledge about our own bodies and the natural world</w:t>
      </w:r>
      <w:r w:rsidR="00C311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field's advancements have revolutionized medicine, providing novel therapies and broadening our understanding of genetics</w:t>
      </w:r>
      <w:r w:rsidR="00C311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biology's insights into agriculture have enhanced crop production and fostered sustainable practices</w:t>
      </w:r>
      <w:r w:rsidR="00C311A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Biology's practical applications underscore its relevance to our everyday lives, shaping our health, food systems, and comprehension of the natural world</w:t>
      </w:r>
      <w:r w:rsidR="00C311A1">
        <w:rPr>
          <w:rFonts w:ascii="Aptos" w:hAnsi="Aptos"/>
          <w:color w:val="000000"/>
        </w:rPr>
        <w:t>.</w:t>
      </w:r>
    </w:p>
    <w:p w:rsidR="00711BCB" w:rsidRDefault="00711BCB"/>
    <w:sectPr w:rsidR="00711B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253921">
    <w:abstractNumId w:val="8"/>
  </w:num>
  <w:num w:numId="2" w16cid:durableId="911623103">
    <w:abstractNumId w:val="6"/>
  </w:num>
  <w:num w:numId="3" w16cid:durableId="829446513">
    <w:abstractNumId w:val="5"/>
  </w:num>
  <w:num w:numId="4" w16cid:durableId="901598812">
    <w:abstractNumId w:val="4"/>
  </w:num>
  <w:num w:numId="5" w16cid:durableId="1458259579">
    <w:abstractNumId w:val="7"/>
  </w:num>
  <w:num w:numId="6" w16cid:durableId="39209336">
    <w:abstractNumId w:val="3"/>
  </w:num>
  <w:num w:numId="7" w16cid:durableId="1060136349">
    <w:abstractNumId w:val="2"/>
  </w:num>
  <w:num w:numId="8" w16cid:durableId="238759011">
    <w:abstractNumId w:val="1"/>
  </w:num>
  <w:num w:numId="9" w16cid:durableId="92911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AE6"/>
    <w:rsid w:val="0029639D"/>
    <w:rsid w:val="00326F90"/>
    <w:rsid w:val="00711BCB"/>
    <w:rsid w:val="00AA1D8D"/>
    <w:rsid w:val="00B47730"/>
    <w:rsid w:val="00C31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