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96E" w:rsidRDefault="00B95156">
      <w:pPr>
        <w:jc w:val="center"/>
      </w:pPr>
      <w:r>
        <w:rPr>
          <w:rFonts w:ascii="Aptos" w:hAnsi="Aptos"/>
          <w:color w:val="000000"/>
          <w:sz w:val="44"/>
        </w:rPr>
        <w:t>The Marvelous World of Biology: Exploring the Secrets of Life</w:t>
      </w:r>
    </w:p>
    <w:p w:rsidR="00B8696E" w:rsidRDefault="00B95156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Alexandria Hayes</w:t>
      </w:r>
    </w:p>
    <w:p w:rsidR="00B8696E" w:rsidRDefault="00B95156">
      <w:pPr>
        <w:jc w:val="center"/>
      </w:pPr>
      <w:r>
        <w:rPr>
          <w:rFonts w:ascii="Aptos" w:hAnsi="Aptos"/>
          <w:color w:val="000000"/>
          <w:sz w:val="32"/>
        </w:rPr>
        <w:t>alexandriahayes@emailworld</w:t>
      </w:r>
      <w:r w:rsidR="001A4E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B8696E" w:rsidRDefault="00B8696E"/>
    <w:p w:rsidR="00B8696E" w:rsidRDefault="00B95156">
      <w:r>
        <w:rPr>
          <w:rFonts w:ascii="Aptos" w:hAnsi="Aptos"/>
          <w:color w:val="000000"/>
          <w:sz w:val="24"/>
        </w:rPr>
        <w:t>Biology, the study of life, embarks on an extraordinary journey into the intricate workings of living organisms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cell to the vast ecosystems, biology captivates our imagination and challenges us to comprehend the enigmatic dance of life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serves as a bridge between the grandeur of the universe and the intricacies of our own bodies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secrets of DNA, the blueprint of heredity, and uncovers the mysteries of genetic variation, the driving force of evolution and adaptation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enchanting spectacle of cells dividing, organizing, and communicating, their ceaseless symphony orchestrating the wonders of life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passing day, biological discoveries illuminate the path toward medical advancements and environmental solutions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gain invaluable insights into diseases, their causes, and potential treatments, offering hope to those touched by illness</w:t>
      </w:r>
      <w:r w:rsidR="001A4E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1A4EA0">
        <w:rPr>
          <w:rFonts w:ascii="Aptos" w:hAnsi="Aptos"/>
          <w:color w:val="000000"/>
          <w:sz w:val="24"/>
        </w:rPr>
        <w:t>.</w:t>
      </w:r>
    </w:p>
    <w:p w:rsidR="00B8696E" w:rsidRDefault="00B95156">
      <w:r>
        <w:rPr>
          <w:rFonts w:ascii="Aptos" w:hAnsi="Aptos"/>
          <w:color w:val="000000"/>
          <w:sz w:val="28"/>
        </w:rPr>
        <w:t>Summary</w:t>
      </w:r>
    </w:p>
    <w:p w:rsidR="00B8696E" w:rsidRDefault="00B95156">
      <w:r>
        <w:rPr>
          <w:rFonts w:ascii="Aptos" w:hAnsi="Aptos"/>
          <w:color w:val="000000"/>
        </w:rPr>
        <w:t>Biology, the captivating study of life, unveils the complexities and marvels of living organisms</w:t>
      </w:r>
      <w:r w:rsidR="001A4E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enigmatic dance of cells to the majesty of ecosystems, biology inspires awe and wonder</w:t>
      </w:r>
      <w:r w:rsidR="001A4E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science uncovers the mysteries of heredity, evolution, and adaptation, illuminating the tapestry of life's astonishing diversity</w:t>
      </w:r>
      <w:r w:rsidR="001A4E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pivotal role in medical advancements and environmental solutions, offering hope for a healthier and harmonious world</w:t>
      </w:r>
      <w:r w:rsidR="001A4E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Biology, a symphony of discovery, invites us to explore the captivating secrets of life, revealing the profound interconnectedness of all living things</w:t>
      </w:r>
      <w:r w:rsidR="001A4EA0">
        <w:rPr>
          <w:rFonts w:ascii="Aptos" w:hAnsi="Aptos"/>
          <w:color w:val="000000"/>
        </w:rPr>
        <w:t>.</w:t>
      </w:r>
    </w:p>
    <w:p w:rsidR="00B8696E" w:rsidRDefault="00B8696E"/>
    <w:sectPr w:rsidR="00B86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169132">
    <w:abstractNumId w:val="8"/>
  </w:num>
  <w:num w:numId="2" w16cid:durableId="1364281074">
    <w:abstractNumId w:val="6"/>
  </w:num>
  <w:num w:numId="3" w16cid:durableId="1221555866">
    <w:abstractNumId w:val="5"/>
  </w:num>
  <w:num w:numId="4" w16cid:durableId="2091268182">
    <w:abstractNumId w:val="4"/>
  </w:num>
  <w:num w:numId="5" w16cid:durableId="1962690173">
    <w:abstractNumId w:val="7"/>
  </w:num>
  <w:num w:numId="6" w16cid:durableId="1710759312">
    <w:abstractNumId w:val="3"/>
  </w:num>
  <w:num w:numId="7" w16cid:durableId="1991858244">
    <w:abstractNumId w:val="2"/>
  </w:num>
  <w:num w:numId="8" w16cid:durableId="1865745534">
    <w:abstractNumId w:val="1"/>
  </w:num>
  <w:num w:numId="9" w16cid:durableId="64192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EA0"/>
    <w:rsid w:val="0029639D"/>
    <w:rsid w:val="00326F90"/>
    <w:rsid w:val="00AA1D8D"/>
    <w:rsid w:val="00B47730"/>
    <w:rsid w:val="00B8696E"/>
    <w:rsid w:val="00B951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