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1F8" w:rsidRDefault="00F35ADE">
      <w:pPr>
        <w:jc w:val="center"/>
      </w:pPr>
      <w:r>
        <w:rPr>
          <w:rFonts w:ascii="Aptos" w:hAnsi="Aptos"/>
          <w:color w:val="000000"/>
          <w:sz w:val="44"/>
        </w:rPr>
        <w:t>Exploring the Enigmatic World of Consciousness: Delving into the Myriad Facets of Our Sentience</w:t>
      </w:r>
    </w:p>
    <w:p w:rsidR="002E61F8" w:rsidRDefault="00F35A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Eliot Hamilton</w:t>
      </w:r>
    </w:p>
    <w:p w:rsidR="002E61F8" w:rsidRDefault="00F35ADE">
      <w:pPr>
        <w:jc w:val="center"/>
      </w:pPr>
      <w:r>
        <w:rPr>
          <w:rFonts w:ascii="Aptos" w:hAnsi="Aptos"/>
          <w:color w:val="000000"/>
          <w:sz w:val="32"/>
        </w:rPr>
        <w:t>ehamilton@hischool</w:t>
      </w:r>
      <w:r w:rsidR="00D245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E61F8" w:rsidRDefault="002E61F8"/>
    <w:p w:rsidR="002E61F8" w:rsidRDefault="00F35ADE">
      <w:r>
        <w:rPr>
          <w:rFonts w:ascii="Aptos" w:hAnsi="Aptos"/>
          <w:color w:val="000000"/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delicate dance of neurons, a symphony of electrical signals that somehow gives rise to our subjective experience of the world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consciousness, like a kaleidoscope of perception, weaves together sensory inputs, memories, and emotions, creating a vivid tapestry of reality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navigate the complexities of our environment, to feel exhilaration at a breathtaking sunset or empathy for a stranger's plight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beneath this intricate tapestry lies an enigmatic enigma, a profound mystery that has eluded definitive explanation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remarkable advancements in neuroscience, the fundamental nature of consciousness remains an enduring puzzle, a riddle yet to be solved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intrepid explorers venturing into uncharted territories, we will embark on an exhilarating quest to illuminate the enigma of consciousness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D24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D2452F">
        <w:rPr>
          <w:rFonts w:ascii="Aptos" w:hAnsi="Aptos"/>
          <w:color w:val="000000"/>
          <w:sz w:val="24"/>
        </w:rPr>
        <w:t>.</w:t>
      </w:r>
    </w:p>
    <w:p w:rsidR="002E61F8" w:rsidRDefault="00F35ADE">
      <w:r>
        <w:rPr>
          <w:rFonts w:ascii="Aptos" w:hAnsi="Aptos"/>
          <w:color w:val="000000"/>
          <w:sz w:val="28"/>
        </w:rPr>
        <w:t>Summary</w:t>
      </w:r>
    </w:p>
    <w:p w:rsidR="002E61F8" w:rsidRDefault="00F35ADE">
      <w:r>
        <w:rPr>
          <w:rFonts w:ascii="Aptos" w:hAnsi="Aptos"/>
          <w:color w:val="000000"/>
        </w:rPr>
        <w:t>In our exploration of consciousness, we delved into the depths of this enigmatic phenomenon, unveiling its intricate tapestry of perception, cognition, and emotion</w:t>
      </w:r>
      <w:r w:rsidR="00D24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precise mechanisms underpinning consciousness remain elusive, we gained a deeper </w:t>
      </w:r>
      <w:r>
        <w:rPr>
          <w:rFonts w:ascii="Aptos" w:hAnsi="Aptos"/>
          <w:color w:val="000000"/>
        </w:rPr>
        <w:lastRenderedPageBreak/>
        <w:t>appreciation for its profound influence on our subjective experience of the world</w:t>
      </w:r>
      <w:r w:rsidR="00D24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awe-inspiring beauty of nature to the poignant longing for connection, our consciousness shapes our reality and endows us with a unique sense of purpose and meaning</w:t>
      </w:r>
      <w:r w:rsidR="00D24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consciousness, we unlock the potential for transformative insights into the very essence of human existence</w:t>
      </w:r>
      <w:r w:rsidR="00D2452F">
        <w:rPr>
          <w:rFonts w:ascii="Aptos" w:hAnsi="Aptos"/>
          <w:color w:val="000000"/>
        </w:rPr>
        <w:t>.</w:t>
      </w:r>
    </w:p>
    <w:p w:rsidR="002E61F8" w:rsidRDefault="002E61F8"/>
    <w:sectPr w:rsidR="002E6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328800">
    <w:abstractNumId w:val="8"/>
  </w:num>
  <w:num w:numId="2" w16cid:durableId="1210917049">
    <w:abstractNumId w:val="6"/>
  </w:num>
  <w:num w:numId="3" w16cid:durableId="1444570590">
    <w:abstractNumId w:val="5"/>
  </w:num>
  <w:num w:numId="4" w16cid:durableId="1968386071">
    <w:abstractNumId w:val="4"/>
  </w:num>
  <w:num w:numId="5" w16cid:durableId="1626306156">
    <w:abstractNumId w:val="7"/>
  </w:num>
  <w:num w:numId="6" w16cid:durableId="2106531810">
    <w:abstractNumId w:val="3"/>
  </w:num>
  <w:num w:numId="7" w16cid:durableId="893853333">
    <w:abstractNumId w:val="2"/>
  </w:num>
  <w:num w:numId="8" w16cid:durableId="1426194702">
    <w:abstractNumId w:val="1"/>
  </w:num>
  <w:num w:numId="9" w16cid:durableId="12568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1F8"/>
    <w:rsid w:val="00326F90"/>
    <w:rsid w:val="00AA1D8D"/>
    <w:rsid w:val="00B47730"/>
    <w:rsid w:val="00CB0664"/>
    <w:rsid w:val="00D2452F"/>
    <w:rsid w:val="00F35A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