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5D5" w:rsidRDefault="0018011E">
      <w:pPr>
        <w:jc w:val="center"/>
      </w:pPr>
      <w:r>
        <w:rPr>
          <w:rFonts w:ascii="Aptos" w:hAnsi="Aptos"/>
          <w:color w:val="000000"/>
          <w:sz w:val="44"/>
        </w:rPr>
        <w:t>The Mathematical World: Understanding the Language of Numbers</w:t>
      </w:r>
    </w:p>
    <w:p w:rsidR="00B925D5" w:rsidRDefault="0018011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562E6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Charles Harrison</w:t>
      </w:r>
    </w:p>
    <w:p w:rsidR="00B925D5" w:rsidRDefault="0018011E">
      <w:pPr>
        <w:jc w:val="center"/>
      </w:pPr>
      <w:r>
        <w:rPr>
          <w:rFonts w:ascii="Aptos" w:hAnsi="Aptos"/>
          <w:color w:val="000000"/>
          <w:sz w:val="32"/>
        </w:rPr>
        <w:t>charlesharrison@edumail</w:t>
      </w:r>
      <w:r w:rsidR="007562E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925D5" w:rsidRDefault="00B925D5"/>
    <w:p w:rsidR="00B925D5" w:rsidRDefault="0018011E">
      <w:r>
        <w:rPr>
          <w:rFonts w:ascii="Aptos" w:hAnsi="Aptos"/>
          <w:color w:val="000000"/>
          <w:sz w:val="24"/>
        </w:rPr>
        <w:t>Journey with us into the fascinating world of mathematics, a realm of numbers, patterns, and logical reasoning</w:t>
      </w:r>
      <w:r w:rsidR="007562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7562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intricate patterns of a honeycomb to the rhythm of the tides, mathematics weaves its tapestry through every aspect of existence</w:t>
      </w:r>
      <w:r w:rsidR="007562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7562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you delve deeper into the mathematical realm, you'll discover its elegance, its power, and its profound impact on our understanding of the universe</w:t>
      </w:r>
      <w:r w:rsidR="007562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journey, we'll traverse the mathematical landscape, exploring the fundamental concepts of numbers, equations, and functions</w:t>
      </w:r>
      <w:r w:rsidR="007562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7562E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7562E6">
        <w:rPr>
          <w:rFonts w:ascii="Aptos" w:hAnsi="Aptos"/>
          <w:color w:val="000000"/>
          <w:sz w:val="24"/>
        </w:rPr>
        <w:t>.</w:t>
      </w:r>
    </w:p>
    <w:p w:rsidR="00B925D5" w:rsidRDefault="0018011E">
      <w:r>
        <w:rPr>
          <w:rFonts w:ascii="Aptos" w:hAnsi="Aptos"/>
          <w:color w:val="000000"/>
          <w:sz w:val="28"/>
        </w:rPr>
        <w:t>Summary</w:t>
      </w:r>
    </w:p>
    <w:p w:rsidR="00B925D5" w:rsidRDefault="0018011E">
      <w:r>
        <w:rPr>
          <w:rFonts w:ascii="Aptos" w:hAnsi="Aptos"/>
          <w:color w:val="000000"/>
        </w:rPr>
        <w:t>In our exploration of the mathematical realm, we've unveiled the power of numbers, unraveling the mysteries of equations and functions</w:t>
      </w:r>
      <w:r w:rsidR="007562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We've journeyed through the world of geometry, where shapes and spaces reveal hidden symmetries, and we've witnessed the wonders of algebra, where symbols transform into elegant solutions</w:t>
      </w:r>
      <w:r w:rsidR="007562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calculus, we've harnessed the ability to understand change and motion, gaining insights into the dynamic nature of our universe</w:t>
      </w:r>
      <w:r w:rsidR="007562E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Together, these concepts paint a vibrant tapestry of </w:t>
      </w:r>
      <w:r>
        <w:rPr>
          <w:rFonts w:ascii="Aptos" w:hAnsi="Aptos"/>
          <w:color w:val="000000"/>
        </w:rPr>
        <w:lastRenderedPageBreak/>
        <w:t>mathematics, demonstrating its universality and its essential role in comprehending the world around us</w:t>
      </w:r>
      <w:r w:rsidR="007562E6">
        <w:rPr>
          <w:rFonts w:ascii="Aptos" w:hAnsi="Aptos"/>
          <w:color w:val="000000"/>
        </w:rPr>
        <w:t>.</w:t>
      </w:r>
    </w:p>
    <w:p w:rsidR="00B925D5" w:rsidRDefault="00B925D5"/>
    <w:sectPr w:rsidR="00B92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480825">
    <w:abstractNumId w:val="8"/>
  </w:num>
  <w:num w:numId="2" w16cid:durableId="1752894437">
    <w:abstractNumId w:val="6"/>
  </w:num>
  <w:num w:numId="3" w16cid:durableId="1723138453">
    <w:abstractNumId w:val="5"/>
  </w:num>
  <w:num w:numId="4" w16cid:durableId="238491101">
    <w:abstractNumId w:val="4"/>
  </w:num>
  <w:num w:numId="5" w16cid:durableId="1811172886">
    <w:abstractNumId w:val="7"/>
  </w:num>
  <w:num w:numId="6" w16cid:durableId="925648180">
    <w:abstractNumId w:val="3"/>
  </w:num>
  <w:num w:numId="7" w16cid:durableId="1956671087">
    <w:abstractNumId w:val="2"/>
  </w:num>
  <w:num w:numId="8" w16cid:durableId="2102867445">
    <w:abstractNumId w:val="1"/>
  </w:num>
  <w:num w:numId="9" w16cid:durableId="66173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11E"/>
    <w:rsid w:val="0029639D"/>
    <w:rsid w:val="00326F90"/>
    <w:rsid w:val="007562E6"/>
    <w:rsid w:val="00AA1D8D"/>
    <w:rsid w:val="00B47730"/>
    <w:rsid w:val="00B925D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