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FEF" w:rsidRDefault="009B47FD">
      <w:pPr>
        <w:jc w:val="center"/>
      </w:pPr>
      <w:r>
        <w:rPr>
          <w:rFonts w:ascii="Aptos" w:hAnsi="Aptos"/>
          <w:color w:val="000000"/>
          <w:sz w:val="44"/>
        </w:rPr>
        <w:t>The Symphony of Life: Exploring Interconnectedness in Biology</w:t>
      </w:r>
    </w:p>
    <w:p w:rsidR="002A5FEF" w:rsidRDefault="009B47F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071B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Sophia Carter</w:t>
      </w:r>
    </w:p>
    <w:p w:rsidR="002A5FEF" w:rsidRDefault="009B47FD">
      <w:pPr>
        <w:jc w:val="center"/>
      </w:pPr>
      <w:r>
        <w:rPr>
          <w:rFonts w:ascii="Aptos" w:hAnsi="Aptos"/>
          <w:color w:val="000000"/>
          <w:sz w:val="32"/>
        </w:rPr>
        <w:t>sophiacarter@scienceacademy</w:t>
      </w:r>
      <w:r w:rsidR="00E071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A5FEF" w:rsidRDefault="002A5FEF"/>
    <w:p w:rsidR="002A5FEF" w:rsidRDefault="009B47FD">
      <w:r>
        <w:rPr>
          <w:rFonts w:ascii="Aptos" w:hAnsi="Aptos"/>
          <w:color w:val="000000"/>
          <w:sz w:val="24"/>
        </w:rPr>
        <w:t>Biology unravels the intricate tapestry of life, unveiling a symphony of interconnectedness among organisms and ecosystems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 spectacle of the African savannah to the microscopic realm of cells, life's diversity and unity enthrall us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fascinating world of biology, we unravel the complex mechanisms that govern life's processes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biology evokes a sense of wonder and awe, inspiring us to cherish and protect the delicate ecosystems that sustain life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biology holds immense significance for human well-being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E071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E071BA">
        <w:rPr>
          <w:rFonts w:ascii="Aptos" w:hAnsi="Aptos"/>
          <w:color w:val="000000"/>
          <w:sz w:val="24"/>
        </w:rPr>
        <w:t>.</w:t>
      </w:r>
    </w:p>
    <w:p w:rsidR="002A5FEF" w:rsidRDefault="009B47FD">
      <w:r>
        <w:rPr>
          <w:rFonts w:ascii="Aptos" w:hAnsi="Aptos"/>
          <w:color w:val="000000"/>
          <w:sz w:val="28"/>
        </w:rPr>
        <w:t>Summary</w:t>
      </w:r>
    </w:p>
    <w:p w:rsidR="002A5FEF" w:rsidRDefault="009B47FD">
      <w:r>
        <w:rPr>
          <w:rFonts w:ascii="Aptos" w:hAnsi="Aptos"/>
          <w:color w:val="000000"/>
        </w:rPr>
        <w:t>Biology unveils the interconnectedness and diversity of life on Earth, showcasing the delicate dance of interdependence among organisms and ecosystems</w:t>
      </w:r>
      <w:r w:rsidR="00E071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biology inspires awe and appreciation for the intricacies of life while emphasizing its relevance to human well-being and the importance of preserving the delicate balance of ecosystems</w:t>
      </w:r>
      <w:r w:rsidR="00E071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symphony of life, we deepen our understanding of the world around us and our place within it</w:t>
      </w:r>
      <w:r w:rsidR="00E071BA">
        <w:rPr>
          <w:rFonts w:ascii="Aptos" w:hAnsi="Aptos"/>
          <w:color w:val="000000"/>
        </w:rPr>
        <w:t>.</w:t>
      </w:r>
    </w:p>
    <w:p w:rsidR="002A5FEF" w:rsidRDefault="002A5FEF"/>
    <w:sectPr w:rsidR="002A5F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020104">
    <w:abstractNumId w:val="8"/>
  </w:num>
  <w:num w:numId="2" w16cid:durableId="588775607">
    <w:abstractNumId w:val="6"/>
  </w:num>
  <w:num w:numId="3" w16cid:durableId="1465080767">
    <w:abstractNumId w:val="5"/>
  </w:num>
  <w:num w:numId="4" w16cid:durableId="114833702">
    <w:abstractNumId w:val="4"/>
  </w:num>
  <w:num w:numId="5" w16cid:durableId="1925797242">
    <w:abstractNumId w:val="7"/>
  </w:num>
  <w:num w:numId="6" w16cid:durableId="492331900">
    <w:abstractNumId w:val="3"/>
  </w:num>
  <w:num w:numId="7" w16cid:durableId="608707278">
    <w:abstractNumId w:val="2"/>
  </w:num>
  <w:num w:numId="8" w16cid:durableId="665744390">
    <w:abstractNumId w:val="1"/>
  </w:num>
  <w:num w:numId="9" w16cid:durableId="9537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FEF"/>
    <w:rsid w:val="00326F90"/>
    <w:rsid w:val="009B47FD"/>
    <w:rsid w:val="00AA1D8D"/>
    <w:rsid w:val="00B47730"/>
    <w:rsid w:val="00CB0664"/>
    <w:rsid w:val="00E071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