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6F73" w:rsidRDefault="00E845C0">
      <w:pPr>
        <w:jc w:val="center"/>
      </w:pPr>
      <w:r>
        <w:rPr>
          <w:rFonts w:ascii="Aptos" w:hAnsi="Aptos"/>
          <w:color w:val="000000"/>
          <w:sz w:val="44"/>
        </w:rPr>
        <w:t>Embracing Change: The Evolution of Global Interconnectivity</w:t>
      </w:r>
    </w:p>
    <w:p w:rsidR="00586F73" w:rsidRDefault="00E845C0">
      <w:pPr>
        <w:pStyle w:val="NoSpacing"/>
        <w:jc w:val="center"/>
      </w:pPr>
      <w:r>
        <w:rPr>
          <w:rFonts w:ascii="Aptos" w:hAnsi="Aptos"/>
          <w:color w:val="000000"/>
          <w:sz w:val="36"/>
        </w:rPr>
        <w:t>Ms</w:t>
      </w:r>
      <w:r w:rsidR="000E64A3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Eleanor Campbell</w:t>
      </w:r>
    </w:p>
    <w:p w:rsidR="00586F73" w:rsidRDefault="00E845C0">
      <w:pPr>
        <w:jc w:val="center"/>
      </w:pPr>
      <w:r>
        <w:rPr>
          <w:rFonts w:ascii="Aptos" w:hAnsi="Aptos"/>
          <w:color w:val="000000"/>
          <w:sz w:val="32"/>
        </w:rPr>
        <w:t>eleanor</w:t>
      </w:r>
      <w:r w:rsidR="000E64A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campbell@legitmail</w:t>
      </w:r>
      <w:r w:rsidR="000E64A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586F73" w:rsidRDefault="00586F73"/>
    <w:p w:rsidR="00586F73" w:rsidRDefault="00E845C0">
      <w:r>
        <w:rPr>
          <w:rFonts w:ascii="Aptos" w:hAnsi="Aptos"/>
          <w:color w:val="000000"/>
          <w:sz w:val="24"/>
        </w:rPr>
        <w:t>The world is a complex tapestry woven from threads of interconnectedness</w:t>
      </w:r>
      <w:r w:rsidR="000E64A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ancient trade routes to modern communication networks, humanity has long navigated the ebb and flow of global exchange</w:t>
      </w:r>
      <w:r w:rsidR="000E64A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stand on the threshold of a new era, characterized by unprecedented technological advancements, it is imperative that we grasp the significance of these interconnections and their transformative impact on society</w:t>
      </w:r>
      <w:r w:rsidR="000E64A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Through history, humanity's desire to connect has driven innovation and spurred cultural exchange</w:t>
      </w:r>
      <w:r w:rsidR="000E64A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invention of the printing press accelerated the dissemination of knowledge, while the advent of the telegraph and telephone shrank the globe</w:t>
      </w:r>
      <w:r w:rsidR="000E64A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 21st century, the internet has shattered the boundaries of time and space, creating a virtual world where people from all corners of the earth can interact instantaneously</w:t>
      </w:r>
      <w:r w:rsidR="000E64A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These technological marvels have simultaneously brought humanity closer and presented us with unforeseen challenges</w:t>
      </w:r>
      <w:r w:rsidR="000E64A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Misinformation and cyber threats have become prevalent, requiring us to navigate the digital landscape with both curiosity and caution</w:t>
      </w:r>
      <w:r w:rsidR="000E64A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essential that we equip our students with the critical thinking skills and digital literacy necessary to thrive in this interconnected world</w:t>
      </w:r>
      <w:r w:rsidR="000E64A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Body: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benefits of global interconnectivity are undeniable</w:t>
      </w:r>
      <w:r w:rsidR="000E64A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Trade and commerce have flourished, leading to economic growth and improved living standards</w:t>
      </w:r>
      <w:r w:rsidR="000E64A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Cultural exchange has enriched our societies, fostering understanding and empathy among diverse populations</w:t>
      </w:r>
      <w:r w:rsidR="000E64A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Access to information has empowered individuals, enabling them to make informed decisions about their lives and communities</w:t>
      </w:r>
      <w:r w:rsidR="000E64A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 xml:space="preserve">However, it is important to acknowledge the potential pitfalls of this </w:t>
      </w:r>
      <w:r>
        <w:rPr>
          <w:rFonts w:ascii="Aptos" w:hAnsi="Aptos"/>
          <w:color w:val="000000"/>
          <w:sz w:val="24"/>
        </w:rPr>
        <w:lastRenderedPageBreak/>
        <w:t>interconnectedness</w:t>
      </w:r>
      <w:r w:rsidR="000E64A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widening digital divide perpetuates inequalities, leaving vulnerable populations behind</w:t>
      </w:r>
      <w:r w:rsidR="000E64A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spread of misinformation and hate speech can incite conflict and undermine social cohesion</w:t>
      </w:r>
      <w:r w:rsidR="000E64A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Environmental challenges, such as climate change, demand collaborative global action, requiring us to bridge political and cultural divides</w:t>
      </w:r>
      <w:r w:rsidR="000E64A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To navigate these challenges, education must play a central role</w:t>
      </w:r>
      <w:r w:rsidR="000E64A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Schools must equip students with the knowledge, skills, and values necessary to navigate the complexities of an interconnected world</w:t>
      </w:r>
      <w:r w:rsidR="000E64A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Digital literacy, critical thinking, and global citizenship education are essential components of a modern curriculum</w:t>
      </w:r>
      <w:r w:rsidR="000E64A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nurturing empathy, respect, and understanding, we can foster a generation capable of tackling global challenges and building a more just and sustainable world</w:t>
      </w:r>
      <w:r w:rsidR="000E64A3">
        <w:rPr>
          <w:rFonts w:ascii="Aptos" w:hAnsi="Aptos"/>
          <w:color w:val="000000"/>
          <w:sz w:val="24"/>
        </w:rPr>
        <w:t>.</w:t>
      </w:r>
    </w:p>
    <w:p w:rsidR="00586F73" w:rsidRDefault="00E845C0">
      <w:r>
        <w:rPr>
          <w:rFonts w:ascii="Aptos" w:hAnsi="Aptos"/>
          <w:color w:val="000000"/>
          <w:sz w:val="28"/>
        </w:rPr>
        <w:t>Summary</w:t>
      </w:r>
    </w:p>
    <w:p w:rsidR="00586F73" w:rsidRDefault="00E845C0">
      <w:r>
        <w:rPr>
          <w:rFonts w:ascii="Aptos" w:hAnsi="Aptos"/>
          <w:color w:val="000000"/>
        </w:rPr>
        <w:t>In the tapestry of our interconnected world, we find both opportunities and challenges</w:t>
      </w:r>
      <w:r w:rsidR="000E64A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Global trade and communication have brought humanity closer, fostering economic growth, cultural exchange, and access to information</w:t>
      </w:r>
      <w:r w:rsidR="000E64A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However, we must also address the digital divide, misinformation, environmental challenges, and geopolitical tensions</w:t>
      </w:r>
      <w:r w:rsidR="000E64A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Education has a pivotal role to play, empowering students to navigate these complexities and contribute to a better future</w:t>
      </w:r>
      <w:r w:rsidR="000E64A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nurturing empathy, respect, and understanding, we can ensure that the threads of global interconnectivity weave a world where all can thrive</w:t>
      </w:r>
      <w:r w:rsidR="000E64A3">
        <w:rPr>
          <w:rFonts w:ascii="Aptos" w:hAnsi="Aptos"/>
          <w:color w:val="000000"/>
        </w:rPr>
        <w:t>.</w:t>
      </w:r>
    </w:p>
    <w:p w:rsidR="00586F73" w:rsidRDefault="00586F73"/>
    <w:sectPr w:rsidR="00586F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3678117">
    <w:abstractNumId w:val="8"/>
  </w:num>
  <w:num w:numId="2" w16cid:durableId="824204834">
    <w:abstractNumId w:val="6"/>
  </w:num>
  <w:num w:numId="3" w16cid:durableId="181016812">
    <w:abstractNumId w:val="5"/>
  </w:num>
  <w:num w:numId="4" w16cid:durableId="1925722647">
    <w:abstractNumId w:val="4"/>
  </w:num>
  <w:num w:numId="5" w16cid:durableId="884369427">
    <w:abstractNumId w:val="7"/>
  </w:num>
  <w:num w:numId="6" w16cid:durableId="355935367">
    <w:abstractNumId w:val="3"/>
  </w:num>
  <w:num w:numId="7" w16cid:durableId="1936786377">
    <w:abstractNumId w:val="2"/>
  </w:num>
  <w:num w:numId="8" w16cid:durableId="554775613">
    <w:abstractNumId w:val="1"/>
  </w:num>
  <w:num w:numId="9" w16cid:durableId="1071733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64A3"/>
    <w:rsid w:val="0015074B"/>
    <w:rsid w:val="0029639D"/>
    <w:rsid w:val="00326F90"/>
    <w:rsid w:val="00586F73"/>
    <w:rsid w:val="00AA1D8D"/>
    <w:rsid w:val="00B47730"/>
    <w:rsid w:val="00CB0664"/>
    <w:rsid w:val="00E845C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2024-01-15T17:12:00Z</dcterms:modified>
  <cp:category/>
</cp:coreProperties>
</file>