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45A" w:rsidRDefault="005D354E">
      <w:pPr>
        <w:jc w:val="center"/>
      </w:pPr>
      <w:r>
        <w:rPr>
          <w:rFonts w:ascii="Aptos" w:hAnsi="Aptos"/>
          <w:color w:val="000000"/>
          <w:sz w:val="44"/>
        </w:rPr>
        <w:t>The Allure of Human Evolution: Unraveling the Secrets of Our Ancestry</w:t>
      </w:r>
    </w:p>
    <w:p w:rsidR="006A645A" w:rsidRDefault="005D354E">
      <w:pPr>
        <w:pStyle w:val="NoSpacing"/>
        <w:jc w:val="center"/>
      </w:pPr>
      <w:r>
        <w:rPr>
          <w:rFonts w:ascii="Aptos" w:hAnsi="Aptos"/>
          <w:color w:val="000000"/>
          <w:sz w:val="36"/>
        </w:rPr>
        <w:t>Mrs</w:t>
      </w:r>
      <w:r w:rsidR="00176AE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6A645A" w:rsidRDefault="005D354E">
      <w:pPr>
        <w:jc w:val="center"/>
      </w:pPr>
      <w:r>
        <w:rPr>
          <w:rFonts w:ascii="Aptos" w:hAnsi="Aptos"/>
          <w:color w:val="000000"/>
          <w:sz w:val="32"/>
        </w:rPr>
        <w:t>emcarter5388@teachhub</w:t>
      </w:r>
      <w:r w:rsidR="00176AE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A645A" w:rsidRDefault="006A645A"/>
    <w:p w:rsidR="006A645A" w:rsidRDefault="005D354E">
      <w:r>
        <w:rPr>
          <w:rFonts w:ascii="Aptos" w:hAnsi="Aptos"/>
          <w:color w:val="000000"/>
          <w:sz w:val="24"/>
        </w:rPr>
        <w:t>Lost in the labyrinth of time, the tale of human evolution captivates hearts and ignites minds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odyssey that spans eons, connecting us to our ancient ancestors, the very ones who walked the Earth long before us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journey through history, we discover not only where we came from but also who we are and where we are headed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Every step we take in understanding human evolution brings us closer to unraveling the enigma of our existence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detectives piecing together a puzzle, we gather evidence from fossils, genetics, and archaeology, painting a vibrant picture of our past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new discovery adds a brushstroke to the grand canvas of human history, revealing the remarkable resilience and adaptability of our species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Peering into the depths of time, we witness the remarkable tale of adaptation and diversity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trace the footsteps of our earliest hominid ancestors, from the nimble Australopithecus to the enigmatic Homo erectus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struggle for survival in a constantly changing environment shaped their bodies, minds, and way of life, leaving an indelible mark on the human story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  <w:t>The advent of modern humans, Homo sapiens, marked a pivotal chapter in the chronicle of evolution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our enhanced cognitive abilities and capacity for complex social interactions, we embarked on a remarkable journey of exploration, innovation, and cultural diversity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rise of agriculture, the harnessing of fire, the invention of tools--these milestones stand as testaments to our ingenuity and our unyielding pursuit of progress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ages, humans have demonstrated an extraordinary capacity to adapt to a kaleidoscope of environments, from the scorching deserts to the icy tundras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physical traits, cultural practices, and languages reflect the imprints of our diverse </w:t>
      </w:r>
      <w:r>
        <w:rPr>
          <w:rFonts w:ascii="Aptos" w:hAnsi="Aptos"/>
          <w:color w:val="000000"/>
          <w:sz w:val="24"/>
        </w:rPr>
        <w:lastRenderedPageBreak/>
        <w:t>surroundings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adaptability, born from eons of evolutionary pressures, has enabled us to flourish in every corner of the globe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Standing on the threshold of the 21st century, we find ourselves in an era marked by unprecedented technological advancements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Human Genome Project, our window into the genetic code of life, has revolutionized our understanding of human evolution</w:t>
      </w:r>
      <w:r w:rsidR="00176A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now possess the tools to decipher the mysteries of disease, trace our ancestral lineages, and potentially manipulate our own genetic destiny</w:t>
      </w:r>
      <w:r w:rsidR="00176AE1">
        <w:rPr>
          <w:rFonts w:ascii="Aptos" w:hAnsi="Aptos"/>
          <w:color w:val="000000"/>
          <w:sz w:val="24"/>
        </w:rPr>
        <w:t>.</w:t>
      </w:r>
    </w:p>
    <w:p w:rsidR="006A645A" w:rsidRDefault="005D354E">
      <w:r>
        <w:rPr>
          <w:rFonts w:ascii="Aptos" w:hAnsi="Aptos"/>
          <w:color w:val="000000"/>
          <w:sz w:val="28"/>
        </w:rPr>
        <w:t>Summary</w:t>
      </w:r>
    </w:p>
    <w:p w:rsidR="006A645A" w:rsidRDefault="005D354E">
      <w:r>
        <w:rPr>
          <w:rFonts w:ascii="Aptos" w:hAnsi="Aptos"/>
          <w:color w:val="000000"/>
        </w:rPr>
        <w:t>The study of human evolution is a testament to the enduring power of curiosity, as we embark on a journey to understand our origins, our diversity, and our place in the universe</w:t>
      </w:r>
      <w:r w:rsidR="00176A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enigmatic footprints of our ancient ancestors to the cutting-edge insights of modern science, the tale of human evolution continues to unfold, inviting us to unravel its secrets and ponder the boundless possibilities that lie ahead</w:t>
      </w:r>
      <w:r w:rsidR="00176AE1">
        <w:rPr>
          <w:rFonts w:ascii="Aptos" w:hAnsi="Aptos"/>
          <w:color w:val="000000"/>
        </w:rPr>
        <w:t>.</w:t>
      </w:r>
    </w:p>
    <w:p w:rsidR="006A645A" w:rsidRDefault="006A645A"/>
    <w:sectPr w:rsidR="006A64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048721">
    <w:abstractNumId w:val="8"/>
  </w:num>
  <w:num w:numId="2" w16cid:durableId="435516584">
    <w:abstractNumId w:val="6"/>
  </w:num>
  <w:num w:numId="3" w16cid:durableId="923220300">
    <w:abstractNumId w:val="5"/>
  </w:num>
  <w:num w:numId="4" w16cid:durableId="114720140">
    <w:abstractNumId w:val="4"/>
  </w:num>
  <w:num w:numId="5" w16cid:durableId="1624271167">
    <w:abstractNumId w:val="7"/>
  </w:num>
  <w:num w:numId="6" w16cid:durableId="827016632">
    <w:abstractNumId w:val="3"/>
  </w:num>
  <w:num w:numId="7" w16cid:durableId="1818837550">
    <w:abstractNumId w:val="2"/>
  </w:num>
  <w:num w:numId="8" w16cid:durableId="1378049202">
    <w:abstractNumId w:val="1"/>
  </w:num>
  <w:num w:numId="9" w16cid:durableId="171103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AE1"/>
    <w:rsid w:val="0029639D"/>
    <w:rsid w:val="00326F90"/>
    <w:rsid w:val="005D354E"/>
    <w:rsid w:val="006A64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