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E42" w:rsidRDefault="00F653EA">
      <w:pPr>
        <w:jc w:val="center"/>
      </w:pPr>
      <w:r>
        <w:rPr>
          <w:rFonts w:ascii="Aptos" w:hAnsi="Aptos"/>
          <w:color w:val="000000"/>
          <w:sz w:val="44"/>
        </w:rPr>
        <w:t>Exploring the Wonders of Chemistry: A Journey into the Realm of Elements and Reactions</w:t>
      </w:r>
    </w:p>
    <w:p w:rsidR="00AF7E42" w:rsidRDefault="00F653E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6695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William Anderson</w:t>
      </w:r>
    </w:p>
    <w:p w:rsidR="00AF7E42" w:rsidRDefault="00F653EA">
      <w:pPr>
        <w:jc w:val="center"/>
      </w:pPr>
      <w:r>
        <w:rPr>
          <w:rFonts w:ascii="Aptos" w:hAnsi="Aptos"/>
          <w:color w:val="000000"/>
          <w:sz w:val="32"/>
        </w:rPr>
        <w:t>wanderson@victoriaedu</w:t>
      </w:r>
      <w:r w:rsidR="00E669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F7E42" w:rsidRDefault="00AF7E42"/>
    <w:p w:rsidR="00AF7E42" w:rsidRDefault="00F653EA">
      <w:r>
        <w:rPr>
          <w:rFonts w:ascii="Aptos" w:hAnsi="Aptos"/>
          <w:color w:val="000000"/>
          <w:sz w:val="24"/>
        </w:rPr>
        <w:t>Delving into the realm of chemistry unveils a symphony of intricate processes that orchestrate the world around us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formation of stars to the interactions of living organisms, chemical reactions play a pivotal role in shaping our universe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offers a profound understanding of the fundamental principles governing the behavior of matter, energy, and their transformations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Tapestry of Matter: Through the lens of chemistry, we explore the diverse tapestry of elements and compounds that make up our world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intricacies of atomic structure, probing the arrangement of protons, neutrons, and electrons that define each element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equips us with the tools to manipulate and transform matter, enabling us to create innovative materials and advance technological progress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Deciphering the Language of Chemical Reactions: At the heart of chemistry lies the concept of chemical reactions, an intricate ballet of atoms and molecules rearranging themselves to form new substances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Harnessing the Power of Chemistry for Societal Advancement: Chemistry plays a vital role in addressing global challenges and improving human well-being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E669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E66959">
        <w:rPr>
          <w:rFonts w:ascii="Aptos" w:hAnsi="Aptos"/>
          <w:color w:val="000000"/>
          <w:sz w:val="24"/>
        </w:rPr>
        <w:t>.</w:t>
      </w:r>
    </w:p>
    <w:p w:rsidR="00AF7E42" w:rsidRDefault="00F653EA">
      <w:r>
        <w:rPr>
          <w:rFonts w:ascii="Aptos" w:hAnsi="Aptos"/>
          <w:color w:val="000000"/>
          <w:sz w:val="28"/>
        </w:rPr>
        <w:t>Summary</w:t>
      </w:r>
    </w:p>
    <w:p w:rsidR="00AF7E42" w:rsidRDefault="00F653EA">
      <w:r>
        <w:rPr>
          <w:rFonts w:ascii="Aptos" w:hAnsi="Aptos"/>
          <w:color w:val="000000"/>
        </w:rPr>
        <w:t>In this essay, we embark on a captivating journey through the realm of chemistry, unraveling the secrets held within molecules, compounds, and reactions</w:t>
      </w:r>
      <w:r w:rsidR="00E669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intricacies of matter, exploring the arrangement of atoms and the forces that bind them together to form molecules</w:t>
      </w:r>
      <w:r w:rsidR="00E669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language of chemical reactions is deciphered, revealing the choreography of atoms as they transform into new substances</w:t>
      </w:r>
      <w:r w:rsidR="00E669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investigate the societal impact of chemistry, highlighting its role in advancing medicine, materials science, and energy technologies</w:t>
      </w:r>
      <w:r w:rsidR="00E669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emerges as a powerful tool for shaping our world, empowering us to understand and manipulate matter for the betterment of humanity</w:t>
      </w:r>
      <w:r w:rsidR="00E66959">
        <w:rPr>
          <w:rFonts w:ascii="Aptos" w:hAnsi="Aptos"/>
          <w:color w:val="000000"/>
        </w:rPr>
        <w:t>.</w:t>
      </w:r>
    </w:p>
    <w:p w:rsidR="00AF7E42" w:rsidRDefault="00AF7E42"/>
    <w:sectPr w:rsidR="00AF7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901390">
    <w:abstractNumId w:val="8"/>
  </w:num>
  <w:num w:numId="2" w16cid:durableId="1325158942">
    <w:abstractNumId w:val="6"/>
  </w:num>
  <w:num w:numId="3" w16cid:durableId="294071078">
    <w:abstractNumId w:val="5"/>
  </w:num>
  <w:num w:numId="4" w16cid:durableId="905412065">
    <w:abstractNumId w:val="4"/>
  </w:num>
  <w:num w:numId="5" w16cid:durableId="619529863">
    <w:abstractNumId w:val="7"/>
  </w:num>
  <w:num w:numId="6" w16cid:durableId="220672108">
    <w:abstractNumId w:val="3"/>
  </w:num>
  <w:num w:numId="7" w16cid:durableId="143619785">
    <w:abstractNumId w:val="2"/>
  </w:num>
  <w:num w:numId="8" w16cid:durableId="589776520">
    <w:abstractNumId w:val="1"/>
  </w:num>
  <w:num w:numId="9" w16cid:durableId="210726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E42"/>
    <w:rsid w:val="00B47730"/>
    <w:rsid w:val="00CB0664"/>
    <w:rsid w:val="00E66959"/>
    <w:rsid w:val="00F653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