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5C8" w:rsidRDefault="00BA7A0B">
      <w:pPr>
        <w:jc w:val="center"/>
      </w:pPr>
      <w:r>
        <w:rPr>
          <w:rFonts w:ascii="Aptos" w:hAnsi="Aptos"/>
          <w:color w:val="000000"/>
          <w:sz w:val="44"/>
        </w:rPr>
        <w:t>Comprehending the Wonders of Biology: Unveiling the Secrets of Life</w:t>
      </w:r>
    </w:p>
    <w:p w:rsidR="00C645C8" w:rsidRDefault="00BA7A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Hudson</w:t>
      </w:r>
    </w:p>
    <w:p w:rsidR="00C645C8" w:rsidRDefault="00BA7A0B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8A41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hudson@eduworld</w:t>
      </w:r>
      <w:r w:rsidR="008A41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C645C8" w:rsidRDefault="00C645C8"/>
    <w:p w:rsidR="00C645C8" w:rsidRDefault="00BA7A0B">
      <w:r>
        <w:rPr>
          <w:rFonts w:ascii="Aptos" w:hAnsi="Aptos"/>
          <w:color w:val="000000"/>
          <w:sz w:val="24"/>
        </w:rPr>
        <w:t>Biology, the study of life, embarks on an enthralling journey into the intricacies of living organisms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biology investigates the interactions between organisms and their environments, uncovering the delicate balance that sustains ecosystems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genetics, biology unravels the mysteries of inheritance, deciphering the codes that determine traits passed from parents to offspring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has revolutionized our understanding of human health, leading to advancements in genetic testing and therapies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Embracing biology empowers us to comprehend the wonders of life, fostering a profound appreciation for the intricate symphony of living systems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8A41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8A412F">
        <w:rPr>
          <w:rFonts w:ascii="Aptos" w:hAnsi="Aptos"/>
          <w:color w:val="000000"/>
          <w:sz w:val="24"/>
        </w:rPr>
        <w:t>.</w:t>
      </w:r>
    </w:p>
    <w:p w:rsidR="00C645C8" w:rsidRDefault="00BA7A0B">
      <w:r>
        <w:rPr>
          <w:rFonts w:ascii="Aptos" w:hAnsi="Aptos"/>
          <w:color w:val="000000"/>
          <w:sz w:val="28"/>
        </w:rPr>
        <w:t>Summary</w:t>
      </w:r>
    </w:p>
    <w:p w:rsidR="00C645C8" w:rsidRDefault="00BA7A0B">
      <w:r>
        <w:rPr>
          <w:rFonts w:ascii="Aptos" w:hAnsi="Aptos"/>
          <w:color w:val="000000"/>
        </w:rPr>
        <w:t>Biology, the study of life, unveils the captivating tapestry of living organisms, from majestic whales to microscopic bacteria</w:t>
      </w:r>
      <w:r w:rsidR="008A41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intricacies of cells, genetics, and ecology, biology unravels the mysteries of inheritance and guides us towards sustainable practices</w:t>
      </w:r>
      <w:r w:rsidR="008A41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biology empowers us to comprehend the wonders of life, appreciate nature's </w:t>
      </w:r>
      <w:r>
        <w:rPr>
          <w:rFonts w:ascii="Aptos" w:hAnsi="Aptos"/>
          <w:color w:val="000000"/>
        </w:rPr>
        <w:lastRenderedPageBreak/>
        <w:t>designs, and address global challenges, fostering a profound understanding of our place within the vast symphony of living systems</w:t>
      </w:r>
      <w:r w:rsidR="008A412F">
        <w:rPr>
          <w:rFonts w:ascii="Aptos" w:hAnsi="Aptos"/>
          <w:color w:val="000000"/>
        </w:rPr>
        <w:t>.</w:t>
      </w:r>
    </w:p>
    <w:p w:rsidR="00C645C8" w:rsidRDefault="00C645C8"/>
    <w:sectPr w:rsidR="00C645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659539">
    <w:abstractNumId w:val="8"/>
  </w:num>
  <w:num w:numId="2" w16cid:durableId="1199047911">
    <w:abstractNumId w:val="6"/>
  </w:num>
  <w:num w:numId="3" w16cid:durableId="1845780114">
    <w:abstractNumId w:val="5"/>
  </w:num>
  <w:num w:numId="4" w16cid:durableId="564024767">
    <w:abstractNumId w:val="4"/>
  </w:num>
  <w:num w:numId="5" w16cid:durableId="78408141">
    <w:abstractNumId w:val="7"/>
  </w:num>
  <w:num w:numId="6" w16cid:durableId="814644613">
    <w:abstractNumId w:val="3"/>
  </w:num>
  <w:num w:numId="7" w16cid:durableId="936517781">
    <w:abstractNumId w:val="2"/>
  </w:num>
  <w:num w:numId="8" w16cid:durableId="2094426500">
    <w:abstractNumId w:val="1"/>
  </w:num>
  <w:num w:numId="9" w16cid:durableId="112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12F"/>
    <w:rsid w:val="00AA1D8D"/>
    <w:rsid w:val="00B47730"/>
    <w:rsid w:val="00BA7A0B"/>
    <w:rsid w:val="00C645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