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C01" w:rsidRDefault="00147F48">
      <w:pPr>
        <w:jc w:val="center"/>
      </w:pPr>
      <w:r>
        <w:rPr>
          <w:rFonts w:ascii="Aptos" w:hAnsi="Aptos"/>
          <w:color w:val="000000"/>
          <w:sz w:val="44"/>
        </w:rPr>
        <w:t>Unraveling the Mysteries of Chemistry: A Journey to the Heart of Matter</w:t>
      </w:r>
    </w:p>
    <w:p w:rsidR="00AD5C01" w:rsidRDefault="00147F48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Reynolds</w:t>
      </w:r>
    </w:p>
    <w:p w:rsidR="00AD5C01" w:rsidRDefault="00147F48">
      <w:pPr>
        <w:jc w:val="center"/>
      </w:pPr>
      <w:r>
        <w:rPr>
          <w:rFonts w:ascii="Aptos" w:hAnsi="Aptos"/>
          <w:color w:val="000000"/>
          <w:sz w:val="32"/>
        </w:rPr>
        <w:t>evelynreynolds53@zohomail</w:t>
      </w:r>
      <w:r w:rsidR="00811EC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</w:t>
      </w:r>
    </w:p>
    <w:p w:rsidR="00AD5C01" w:rsidRDefault="00AD5C01"/>
    <w:p w:rsidR="00AD5C01" w:rsidRDefault="00147F48">
      <w:r>
        <w:rPr>
          <w:rFonts w:ascii="Aptos" w:hAnsi="Aptos"/>
          <w:color w:val="000000"/>
          <w:sz w:val="24"/>
        </w:rPr>
        <w:t>Welcome to the fascinating realm of Chemistry, a science that delves into the intricate world of matter and its interactions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orchestrates the very essence of our existence, weaving together the threads of life's tapestry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Into the Molecular Realm:</w:t>
      </w:r>
      <w:r>
        <w:rPr>
          <w:rFonts w:ascii="Aptos" w:hAnsi="Aptos"/>
          <w:color w:val="000000"/>
          <w:sz w:val="24"/>
        </w:rPr>
        <w:br/>
        <w:t>Chemistry unveils the dynamic world of atoms and molecules, the fundamental building blocks of all matter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Chemical Transformations:</w:t>
      </w:r>
      <w:r>
        <w:rPr>
          <w:rFonts w:ascii="Aptos" w:hAnsi="Aptos"/>
          <w:color w:val="000000"/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in Everyday Life:</w:t>
      </w:r>
      <w:r>
        <w:rPr>
          <w:rFonts w:ascii="Aptos" w:hAnsi="Aptos"/>
          <w:color w:val="000000"/>
          <w:sz w:val="24"/>
        </w:rPr>
        <w:br/>
        <w:t>Chemistry isn't confined to the laboratory; it permeates every aspect of our lives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 we consume to the clothes we wear, from the medicines that heal us to the fuels that power our world, chemistry plays an indispensable role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</w:t>
      </w:r>
      <w:r>
        <w:rPr>
          <w:rFonts w:ascii="Aptos" w:hAnsi="Aptos"/>
          <w:color w:val="000000"/>
          <w:sz w:val="24"/>
        </w:rPr>
        <w:lastRenderedPageBreak/>
        <w:t>exploration, we'll unravel the intricate connections between chemistry and our daily lives, uncovering the molecular underpinnings of familiar phenomena</w:t>
      </w:r>
      <w:r w:rsidR="00811E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investigations, we'll develop a deeper appreciation for the profound influence chemistry exerts on our world</w:t>
      </w:r>
      <w:r w:rsidR="00811EC0">
        <w:rPr>
          <w:rFonts w:ascii="Aptos" w:hAnsi="Aptos"/>
          <w:color w:val="000000"/>
          <w:sz w:val="24"/>
        </w:rPr>
        <w:t>.</w:t>
      </w:r>
    </w:p>
    <w:p w:rsidR="00AD5C01" w:rsidRDefault="00147F48">
      <w:r>
        <w:rPr>
          <w:rFonts w:ascii="Aptos" w:hAnsi="Aptos"/>
          <w:color w:val="000000"/>
          <w:sz w:val="28"/>
        </w:rPr>
        <w:t>Summary</w:t>
      </w:r>
    </w:p>
    <w:p w:rsidR="00AD5C01" w:rsidRDefault="00147F48">
      <w:r>
        <w:rPr>
          <w:rFonts w:ascii="Aptos" w:hAnsi="Aptos"/>
          <w:color w:val="000000"/>
        </w:rPr>
        <w:t>Our journey into the captivating world of Chemistry unveiled the hidden mysteries of matter and its interactions</w:t>
      </w:r>
      <w:r w:rsidR="00811E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pierced the veil of molecular phenomena, unraveling the enigmatic forces that hold atoms and molecules together</w:t>
      </w:r>
      <w:r w:rsidR="00811E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investigations into chemical transformations, we unlocked the secrets of reaction dynamics, laying bare the principles that govern chemical change</w:t>
      </w:r>
      <w:r w:rsidR="00811E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Chemistry, we discovered, interweaves with our daily lives, playing a crucial role in everything from food and medicine to energy and materials</w:t>
      </w:r>
      <w:r w:rsidR="00811E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exploration has ignited a spark of fascination, inspiring us to continue our pursuit of knowledge in the vast and ever-unfolding realm of Chemistry</w:t>
      </w:r>
      <w:r w:rsidR="00811EC0">
        <w:rPr>
          <w:rFonts w:ascii="Aptos" w:hAnsi="Aptos"/>
          <w:color w:val="000000"/>
        </w:rPr>
        <w:t>.</w:t>
      </w:r>
    </w:p>
    <w:p w:rsidR="00AD5C01" w:rsidRDefault="00AD5C01"/>
    <w:sectPr w:rsidR="00AD5C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351147">
    <w:abstractNumId w:val="8"/>
  </w:num>
  <w:num w:numId="2" w16cid:durableId="147862669">
    <w:abstractNumId w:val="6"/>
  </w:num>
  <w:num w:numId="3" w16cid:durableId="1800803630">
    <w:abstractNumId w:val="5"/>
  </w:num>
  <w:num w:numId="4" w16cid:durableId="1596981985">
    <w:abstractNumId w:val="4"/>
  </w:num>
  <w:num w:numId="5" w16cid:durableId="1428114591">
    <w:abstractNumId w:val="7"/>
  </w:num>
  <w:num w:numId="6" w16cid:durableId="300890514">
    <w:abstractNumId w:val="3"/>
  </w:num>
  <w:num w:numId="7" w16cid:durableId="1550265443">
    <w:abstractNumId w:val="2"/>
  </w:num>
  <w:num w:numId="8" w16cid:durableId="81881167">
    <w:abstractNumId w:val="1"/>
  </w:num>
  <w:num w:numId="9" w16cid:durableId="95822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F48"/>
    <w:rsid w:val="0015074B"/>
    <w:rsid w:val="0029639D"/>
    <w:rsid w:val="00326F90"/>
    <w:rsid w:val="00811EC0"/>
    <w:rsid w:val="00AA1D8D"/>
    <w:rsid w:val="00AD5C0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