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1CA" w:rsidRDefault="00A54D7B">
      <w:pPr>
        <w:jc w:val="center"/>
      </w:pPr>
      <w:r>
        <w:rPr>
          <w:rFonts w:ascii="Aptos" w:hAnsi="Aptos"/>
          <w:color w:val="000000"/>
          <w:sz w:val="44"/>
        </w:rPr>
        <w:t>The Intriguing World of Mathematics: A Journey Through Numbers and Patterns</w:t>
      </w:r>
    </w:p>
    <w:p w:rsidR="003441CA" w:rsidRDefault="00A54D7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02F5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Karl Johnson</w:t>
      </w:r>
    </w:p>
    <w:p w:rsidR="003441CA" w:rsidRDefault="00A54D7B">
      <w:pPr>
        <w:jc w:val="center"/>
      </w:pPr>
      <w:r>
        <w:rPr>
          <w:rFonts w:ascii="Aptos" w:hAnsi="Aptos"/>
          <w:color w:val="000000"/>
          <w:sz w:val="32"/>
        </w:rPr>
        <w:t>kjohnson@mathsedu</w:t>
      </w:r>
      <w:r w:rsidR="00602F5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441CA" w:rsidRDefault="003441CA"/>
    <w:p w:rsidR="003441CA" w:rsidRDefault="00A54D7B">
      <w:r>
        <w:rPr>
          <w:rFonts w:ascii="Aptos" w:hAnsi="Aptos"/>
          <w:color w:val="000000"/>
          <w:sz w:val="24"/>
        </w:rPr>
        <w:t>Mathematics, often referred to as the language of the universe, is a captivating subject that explores the patterns and structures that govern our world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vast realm of numbers, shapes, and equations, lies a gateway to unlocking the secrets of nature, technology, and human existence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isn't just about solving complex equations; it's about understanding the underlying principles that make the universe work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discipline that challenges our minds, cultivates logical thinking, and equips us with the tools to make sense of the world around us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journey through mathematics begins with arithmetic, the foundation upon which all mathematical concepts are built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mysteries of numbers, learning about their properties, operations, and relationships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fascinating world of algebra, where symbols and variables dance together to express complex ideas in a concise manner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Geometry invites us to witness the beauty of shapes, angles, and spatial relationships, revealing the elegance of patterns and the harmony of forms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mathematics, we discover the intricate connections between seemingly disparate concepts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602F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602F53">
        <w:rPr>
          <w:rFonts w:ascii="Aptos" w:hAnsi="Aptos"/>
          <w:color w:val="000000"/>
          <w:sz w:val="24"/>
        </w:rPr>
        <w:t>.</w:t>
      </w:r>
    </w:p>
    <w:p w:rsidR="003441CA" w:rsidRDefault="00A54D7B">
      <w:r>
        <w:rPr>
          <w:rFonts w:ascii="Aptos" w:hAnsi="Aptos"/>
          <w:color w:val="000000"/>
          <w:sz w:val="28"/>
        </w:rPr>
        <w:t>Summary</w:t>
      </w:r>
    </w:p>
    <w:p w:rsidR="003441CA" w:rsidRDefault="00A54D7B">
      <w:r>
        <w:rPr>
          <w:rFonts w:ascii="Aptos" w:hAnsi="Aptos"/>
          <w:color w:val="000000"/>
        </w:rPr>
        <w:t>Mathematics is an enthralling subject that unveils the patterns and structures that govern our world</w:t>
      </w:r>
      <w:r w:rsidR="00602F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arithmetic, algebra, geometry, and calculus, we embark on a journey of </w:t>
      </w:r>
      <w:r>
        <w:rPr>
          <w:rFonts w:ascii="Aptos" w:hAnsi="Aptos"/>
          <w:color w:val="000000"/>
        </w:rPr>
        <w:lastRenderedPageBreak/>
        <w:t>discovery, unraveling the mysteries of numbers, shapes, and change</w:t>
      </w:r>
      <w:r w:rsidR="00602F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more than just a collection of formulas and equations; it's a lens through which we can understand the workings of the universe and solve complex problems in various fields</w:t>
      </w:r>
      <w:r w:rsidR="00602F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beauty lies in its elegance, universality, and its ability to unlock the secrets of nature and technology</w:t>
      </w:r>
      <w:r w:rsidR="00602F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testament to the human mind's capacity for abstraction, logical thinking, and creativity</w:t>
      </w:r>
      <w:r w:rsidR="00602F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subject that continues to challenge, inspire, and empower generations of learners, fueling progress and shaping our understanding of the world around us</w:t>
      </w:r>
      <w:r w:rsidR="00602F53">
        <w:rPr>
          <w:rFonts w:ascii="Aptos" w:hAnsi="Aptos"/>
          <w:color w:val="000000"/>
        </w:rPr>
        <w:t>.</w:t>
      </w:r>
    </w:p>
    <w:p w:rsidR="003441CA" w:rsidRDefault="003441CA"/>
    <w:sectPr w:rsidR="00344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395334">
    <w:abstractNumId w:val="8"/>
  </w:num>
  <w:num w:numId="2" w16cid:durableId="464589385">
    <w:abstractNumId w:val="6"/>
  </w:num>
  <w:num w:numId="3" w16cid:durableId="202525685">
    <w:abstractNumId w:val="5"/>
  </w:num>
  <w:num w:numId="4" w16cid:durableId="1117259897">
    <w:abstractNumId w:val="4"/>
  </w:num>
  <w:num w:numId="5" w16cid:durableId="1499272301">
    <w:abstractNumId w:val="7"/>
  </w:num>
  <w:num w:numId="6" w16cid:durableId="376129219">
    <w:abstractNumId w:val="3"/>
  </w:num>
  <w:num w:numId="7" w16cid:durableId="2076312631">
    <w:abstractNumId w:val="2"/>
  </w:num>
  <w:num w:numId="8" w16cid:durableId="2089813642">
    <w:abstractNumId w:val="1"/>
  </w:num>
  <w:num w:numId="9" w16cid:durableId="57698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1CA"/>
    <w:rsid w:val="00602F53"/>
    <w:rsid w:val="00A54D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