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8D4" w:rsidRDefault="00AD4974">
      <w:pPr>
        <w:jc w:val="center"/>
      </w:pPr>
      <w:r>
        <w:rPr>
          <w:rFonts w:ascii="Aptos" w:hAnsi="Aptos"/>
          <w:color w:val="000000"/>
          <w:sz w:val="44"/>
        </w:rPr>
        <w:t>Government: The Art of Collective Governance</w:t>
      </w:r>
    </w:p>
    <w:p w:rsidR="005268D4" w:rsidRDefault="00AD4974">
      <w:pPr>
        <w:pStyle w:val="NoSpacing"/>
        <w:jc w:val="center"/>
      </w:pPr>
      <w:r>
        <w:rPr>
          <w:rFonts w:ascii="Aptos" w:hAnsi="Aptos"/>
          <w:color w:val="000000"/>
          <w:sz w:val="36"/>
        </w:rPr>
        <w:t>Henry Shelvin</w:t>
      </w:r>
    </w:p>
    <w:p w:rsidR="005268D4" w:rsidRDefault="00AD4974">
      <w:pPr>
        <w:jc w:val="center"/>
      </w:pPr>
      <w:r>
        <w:rPr>
          <w:rFonts w:ascii="Aptos" w:hAnsi="Aptos"/>
          <w:color w:val="000000"/>
          <w:sz w:val="32"/>
        </w:rPr>
        <w:t>henryshelvin@edu</w:t>
      </w:r>
      <w:r w:rsidR="00C338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me</w:t>
      </w:r>
    </w:p>
    <w:p w:rsidR="005268D4" w:rsidRDefault="005268D4"/>
    <w:p w:rsidR="005268D4" w:rsidRDefault="00AD4974">
      <w:r>
        <w:rPr>
          <w:rFonts w:ascii="Aptos" w:hAnsi="Aptos"/>
          <w:color w:val="000000"/>
          <w:sz w:val="24"/>
        </w:rPr>
        <w:t>Throughout history, societies have grappled with the fundamental question of governance, seeking structures that ensure harmony, justice, and progress</w:t>
      </w:r>
      <w:r w:rsidR="00C33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city-states of Greece to the vast empires of Rome and China, diverse systems have emerged, shaping the lives of billions</w:t>
      </w:r>
      <w:r w:rsidR="00C33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intricate tapestry of human civilization, government stands as a cornerstone, wielding immense power to influence the course of history</w:t>
      </w:r>
      <w:r w:rsidR="00C33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shall delve into the captivating realm of government, exploring the principles that underpin effective governance</w:t>
      </w:r>
      <w:r w:rsidR="00C33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intricacies of political systems, examining the interplay between power, authority, and legitimacy</w:t>
      </w:r>
      <w:r w:rsidR="00C33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C33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will explore the dynamic relationship between government and its citizens, examining the mechanisms through which individuals participate in decision-making processes</w:t>
      </w:r>
      <w:r w:rsidR="00C33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C3386D">
        <w:rPr>
          <w:rFonts w:ascii="Aptos" w:hAnsi="Aptos"/>
          <w:color w:val="000000"/>
          <w:sz w:val="24"/>
        </w:rPr>
        <w:t>.</w:t>
      </w:r>
    </w:p>
    <w:p w:rsidR="005268D4" w:rsidRDefault="00AD4974">
      <w:r>
        <w:rPr>
          <w:rFonts w:ascii="Aptos" w:hAnsi="Aptos"/>
          <w:color w:val="000000"/>
          <w:sz w:val="28"/>
        </w:rPr>
        <w:t>Summary</w:t>
      </w:r>
    </w:p>
    <w:p w:rsidR="005268D4" w:rsidRDefault="00AD4974">
      <w:r>
        <w:rPr>
          <w:rFonts w:ascii="Aptos" w:hAnsi="Aptos"/>
          <w:color w:val="000000"/>
        </w:rPr>
        <w:t>This essay provides a comprehensive overview of the multifaceted nature of government, exploring its historical evolution, fundamental principles, and the intricate interplay between power, authority, and legitimacy</w:t>
      </w:r>
      <w:r w:rsidR="00C338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C3386D">
        <w:rPr>
          <w:rFonts w:ascii="Aptos" w:hAnsi="Aptos"/>
          <w:color w:val="000000"/>
        </w:rPr>
        <w:t>.</w:t>
      </w:r>
    </w:p>
    <w:p w:rsidR="005268D4" w:rsidRDefault="005268D4"/>
    <w:sectPr w:rsidR="005268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670303">
    <w:abstractNumId w:val="8"/>
  </w:num>
  <w:num w:numId="2" w16cid:durableId="1616249149">
    <w:abstractNumId w:val="6"/>
  </w:num>
  <w:num w:numId="3" w16cid:durableId="1398017641">
    <w:abstractNumId w:val="5"/>
  </w:num>
  <w:num w:numId="4" w16cid:durableId="1777022856">
    <w:abstractNumId w:val="4"/>
  </w:num>
  <w:num w:numId="5" w16cid:durableId="972710121">
    <w:abstractNumId w:val="7"/>
  </w:num>
  <w:num w:numId="6" w16cid:durableId="612716041">
    <w:abstractNumId w:val="3"/>
  </w:num>
  <w:num w:numId="7" w16cid:durableId="1416627169">
    <w:abstractNumId w:val="2"/>
  </w:num>
  <w:num w:numId="8" w16cid:durableId="2000569765">
    <w:abstractNumId w:val="1"/>
  </w:num>
  <w:num w:numId="9" w16cid:durableId="168416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8D4"/>
    <w:rsid w:val="00AA1D8D"/>
    <w:rsid w:val="00AD4974"/>
    <w:rsid w:val="00B47730"/>
    <w:rsid w:val="00C338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