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FF4" w:rsidRDefault="00681029">
      <w:pPr>
        <w:jc w:val="center"/>
      </w:pPr>
      <w:r>
        <w:rPr>
          <w:sz w:val="44"/>
        </w:rPr>
        <w:t>Unveiling the Mystery of Matter: An Exploration of Chemistry</w:t>
      </w:r>
    </w:p>
    <w:p w:rsidR="00747FF4" w:rsidRDefault="00681029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706497">
        <w:rPr>
          <w:sz w:val="32"/>
        </w:rPr>
        <w:t>.</w:t>
      </w:r>
      <w:r>
        <w:rPr>
          <w:sz w:val="32"/>
        </w:rPr>
        <w:t>com</w:t>
      </w:r>
    </w:p>
    <w:p w:rsidR="00747FF4" w:rsidRDefault="00681029">
      <w:r>
        <w:rPr>
          <w:sz w:val="24"/>
        </w:rPr>
        <w:t>Chemistry, hailing from an ancient past, continues to magnify our grasp of the constituents of nature</w:t>
      </w:r>
      <w:r w:rsidR="00706497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706497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706497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706497">
        <w:rPr>
          <w:sz w:val="24"/>
        </w:rPr>
        <w:t>.</w:t>
      </w:r>
    </w:p>
    <w:p w:rsidR="00747FF4" w:rsidRDefault="00681029">
      <w:r>
        <w:rPr>
          <w:sz w:val="24"/>
        </w:rPr>
        <w:t>Upon embarking on this chemical voyage, you'll encounter an array of concepts that intertwine effortlessly with our lives</w:t>
      </w:r>
      <w:r w:rsidR="00706497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706497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706497">
        <w:rPr>
          <w:sz w:val="24"/>
        </w:rPr>
        <w:t>.</w:t>
      </w:r>
    </w:p>
    <w:p w:rsidR="00747FF4" w:rsidRDefault="00681029">
      <w:r>
        <w:rPr>
          <w:sz w:val="24"/>
        </w:rPr>
        <w:t>But chemistry's influence extends beyond isolated laboratory walls, reaching into a kaleidoscope of applications</w:t>
      </w:r>
      <w:r w:rsidR="00706497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706497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706497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706497">
        <w:rPr>
          <w:sz w:val="24"/>
        </w:rPr>
        <w:t>.</w:t>
      </w:r>
    </w:p>
    <w:p w:rsidR="00747FF4" w:rsidRDefault="00747FF4"/>
    <w:p w:rsidR="00747FF4" w:rsidRDefault="00681029">
      <w:r>
        <w:rPr>
          <w:sz w:val="28"/>
        </w:rPr>
        <w:t>Summary</w:t>
      </w:r>
    </w:p>
    <w:p w:rsidR="00747FF4" w:rsidRDefault="00681029">
      <w:r>
        <w:lastRenderedPageBreak/>
        <w:t>Embark on a journey to uncover the mysteries of matter in this exploration of chemistry</w:t>
      </w:r>
      <w:r w:rsidR="00706497">
        <w:t>.</w:t>
      </w:r>
      <w:r>
        <w:t xml:space="preserve"> Discover the profound interconnections between math, physics, and biology through the lens of chemistry</w:t>
      </w:r>
      <w:r w:rsidR="00706497">
        <w:t>.</w:t>
      </w:r>
      <w:r>
        <w:t xml:space="preserve"> Witness chemistry's transformative influence - from the marvels of nature to its pivotal role in medicine and industry</w:t>
      </w:r>
      <w:r w:rsidR="00706497">
        <w:t>.</w:t>
      </w:r>
      <w:r>
        <w:t xml:space="preserve"> Ultimately, this captivating field provides a gateway to unraveling the very crux of the universe</w:t>
      </w:r>
      <w:r w:rsidR="00706497">
        <w:t>.</w:t>
      </w:r>
    </w:p>
    <w:sectPr w:rsidR="00747F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370312">
    <w:abstractNumId w:val="8"/>
  </w:num>
  <w:num w:numId="2" w16cid:durableId="1132408505">
    <w:abstractNumId w:val="6"/>
  </w:num>
  <w:num w:numId="3" w16cid:durableId="1367485186">
    <w:abstractNumId w:val="5"/>
  </w:num>
  <w:num w:numId="4" w16cid:durableId="1436362421">
    <w:abstractNumId w:val="4"/>
  </w:num>
  <w:num w:numId="5" w16cid:durableId="1979383955">
    <w:abstractNumId w:val="7"/>
  </w:num>
  <w:num w:numId="6" w16cid:durableId="1954625694">
    <w:abstractNumId w:val="3"/>
  </w:num>
  <w:num w:numId="7" w16cid:durableId="388000474">
    <w:abstractNumId w:val="2"/>
  </w:num>
  <w:num w:numId="8" w16cid:durableId="480078323">
    <w:abstractNumId w:val="1"/>
  </w:num>
  <w:num w:numId="9" w16cid:durableId="72614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029"/>
    <w:rsid w:val="00706497"/>
    <w:rsid w:val="00747F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