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39B" w:rsidRDefault="00153118">
      <w:pPr>
        <w:jc w:val="center"/>
      </w:pPr>
      <w:r>
        <w:rPr>
          <w:sz w:val="44"/>
        </w:rPr>
        <w:t>Exploring Chemistry - The Building Blocks of Life</w:t>
      </w:r>
    </w:p>
    <w:p w:rsidR="0055539B" w:rsidRDefault="00153118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7B1301">
        <w:rPr>
          <w:sz w:val="32"/>
        </w:rPr>
        <w:t>.</w:t>
      </w:r>
      <w:r>
        <w:rPr>
          <w:sz w:val="32"/>
        </w:rPr>
        <w:t>edu</w:t>
      </w:r>
    </w:p>
    <w:p w:rsidR="0055539B" w:rsidRDefault="00153118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7B1301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7B1301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7B1301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7B1301">
        <w:rPr>
          <w:sz w:val="24"/>
        </w:rPr>
        <w:t>.</w:t>
      </w:r>
    </w:p>
    <w:p w:rsidR="0055539B" w:rsidRDefault="00153118">
      <w:r>
        <w:rPr>
          <w:sz w:val="24"/>
        </w:rPr>
        <w:t>From the vibrant hues of blooming flowers to the tantalizing flavors of our favorite foods, chemistry orchestrates the symphony of life</w:t>
      </w:r>
      <w:r w:rsidR="007B1301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7B1301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7B1301">
        <w:rPr>
          <w:sz w:val="24"/>
        </w:rPr>
        <w:t>.</w:t>
      </w:r>
    </w:p>
    <w:p w:rsidR="0055539B" w:rsidRDefault="00153118">
      <w:r>
        <w:rPr>
          <w:sz w:val="24"/>
        </w:rPr>
        <w:t>The discoveries of chemistry have revolutionized the way we live</w:t>
      </w:r>
      <w:r w:rsidR="007B1301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7B1301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7B1301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7B1301">
        <w:rPr>
          <w:sz w:val="24"/>
        </w:rPr>
        <w:t>.</w:t>
      </w:r>
    </w:p>
    <w:p w:rsidR="0055539B" w:rsidRDefault="0055539B"/>
    <w:p w:rsidR="0055539B" w:rsidRDefault="00153118">
      <w:r>
        <w:rPr>
          <w:sz w:val="28"/>
        </w:rPr>
        <w:t>Summary</w:t>
      </w:r>
    </w:p>
    <w:p w:rsidR="0055539B" w:rsidRDefault="00153118">
      <w:r>
        <w:lastRenderedPageBreak/>
        <w:t>Chemistry unveils the intricacies of matter at the atomic and molecular levels, providing a foundation for understanding the behavior of substances and the forces that govern their transformations</w:t>
      </w:r>
      <w:r w:rsidR="007B1301">
        <w:t>.</w:t>
      </w:r>
      <w:r>
        <w:t xml:space="preserve"> It elucidates the processes underlying life, revealing the mechanisms of metabolism and the impact of nutrition, pharmaceuticals, and environmental factors on our health</w:t>
      </w:r>
      <w:r w:rsidR="007B1301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7B1301">
        <w:t>.</w:t>
      </w:r>
      <w:r>
        <w:t xml:space="preserve"> Its ongoing discoveries hold the promise of addressing global challenges and shaping a sustainable future</w:t>
      </w:r>
      <w:r w:rsidR="007B1301">
        <w:t>.</w:t>
      </w:r>
      <w:r>
        <w:t xml:space="preserve"> Chemistry stands as a testament to the power of science to unravel the mysteries of the universe and improve the human condition</w:t>
      </w:r>
      <w:r w:rsidR="007B1301">
        <w:t>.</w:t>
      </w:r>
    </w:p>
    <w:sectPr w:rsidR="00555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782517">
    <w:abstractNumId w:val="8"/>
  </w:num>
  <w:num w:numId="2" w16cid:durableId="947854654">
    <w:abstractNumId w:val="6"/>
  </w:num>
  <w:num w:numId="3" w16cid:durableId="68962062">
    <w:abstractNumId w:val="5"/>
  </w:num>
  <w:num w:numId="4" w16cid:durableId="1904674896">
    <w:abstractNumId w:val="4"/>
  </w:num>
  <w:num w:numId="5" w16cid:durableId="398673635">
    <w:abstractNumId w:val="7"/>
  </w:num>
  <w:num w:numId="6" w16cid:durableId="785153195">
    <w:abstractNumId w:val="3"/>
  </w:num>
  <w:num w:numId="7" w16cid:durableId="375741007">
    <w:abstractNumId w:val="2"/>
  </w:num>
  <w:num w:numId="8" w16cid:durableId="1700280575">
    <w:abstractNumId w:val="1"/>
  </w:num>
  <w:num w:numId="9" w16cid:durableId="34158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118"/>
    <w:rsid w:val="0029639D"/>
    <w:rsid w:val="00326F90"/>
    <w:rsid w:val="0055539B"/>
    <w:rsid w:val="007B13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