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8E" w:rsidRDefault="00B7619C">
      <w:pPr>
        <w:jc w:val="center"/>
      </w:pPr>
      <w:r>
        <w:rPr>
          <w:sz w:val="44"/>
        </w:rPr>
        <w:t>The Marvelous Interplay: An Exploration of Chemistry and Everyday Phenomena</w:t>
      </w:r>
    </w:p>
    <w:p w:rsidR="008C668E" w:rsidRDefault="00B7619C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E07267">
        <w:rPr>
          <w:sz w:val="32"/>
        </w:rPr>
        <w:t>.</w:t>
      </w:r>
      <w:r>
        <w:rPr>
          <w:sz w:val="32"/>
        </w:rPr>
        <w:t>academy</w:t>
      </w:r>
    </w:p>
    <w:p w:rsidR="008C668E" w:rsidRDefault="00B7619C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E07267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E07267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E07267">
        <w:rPr>
          <w:sz w:val="24"/>
        </w:rPr>
        <w:t>.</w:t>
      </w:r>
    </w:p>
    <w:p w:rsidR="008C668E" w:rsidRDefault="00B7619C">
      <w:r>
        <w:rPr>
          <w:sz w:val="24"/>
        </w:rPr>
        <w:t>Journey into the world of chemistry and discover the fascinating explanations behind the world's physical phenomena</w:t>
      </w:r>
      <w:r w:rsidR="00E07267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E07267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E07267">
        <w:rPr>
          <w:sz w:val="24"/>
        </w:rPr>
        <w:t>.</w:t>
      </w:r>
    </w:p>
    <w:p w:rsidR="008C668E" w:rsidRDefault="00B7619C">
      <w:r>
        <w:rPr>
          <w:sz w:val="24"/>
        </w:rPr>
        <w:t>Uncover the fundamental principles that govern the behavior of matter</w:t>
      </w:r>
      <w:r w:rsidR="00E07267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E07267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E07267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E07267">
        <w:rPr>
          <w:sz w:val="24"/>
        </w:rPr>
        <w:t>.</w:t>
      </w:r>
    </w:p>
    <w:p w:rsidR="008C668E" w:rsidRDefault="008C668E"/>
    <w:p w:rsidR="008C668E" w:rsidRDefault="00B7619C">
      <w:r>
        <w:rPr>
          <w:sz w:val="28"/>
        </w:rPr>
        <w:t>Summary</w:t>
      </w:r>
    </w:p>
    <w:p w:rsidR="008C668E" w:rsidRDefault="00B7619C">
      <w:r>
        <w:t>We embarked on a journey into the realm of chemistry, unraveling the mysteries of matter and its interactions</w:t>
      </w:r>
      <w:r w:rsidR="00E07267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E07267">
        <w:t>.</w:t>
      </w:r>
      <w:r>
        <w:t xml:space="preserve"> By exploring the wonders of </w:t>
      </w:r>
      <w:r>
        <w:lastRenderedPageBreak/>
        <w:t>chemical reactions, we gain insights into the natural world and deepen our appreciation for the intricate processes that sustain life and shape our surroundings</w:t>
      </w:r>
      <w:r w:rsidR="00E07267">
        <w:t>.</w:t>
      </w:r>
    </w:p>
    <w:sectPr w:rsidR="008C6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785964">
    <w:abstractNumId w:val="8"/>
  </w:num>
  <w:num w:numId="2" w16cid:durableId="1837106735">
    <w:abstractNumId w:val="6"/>
  </w:num>
  <w:num w:numId="3" w16cid:durableId="1984265784">
    <w:abstractNumId w:val="5"/>
  </w:num>
  <w:num w:numId="4" w16cid:durableId="1963030059">
    <w:abstractNumId w:val="4"/>
  </w:num>
  <w:num w:numId="5" w16cid:durableId="2051957601">
    <w:abstractNumId w:val="7"/>
  </w:num>
  <w:num w:numId="6" w16cid:durableId="1093434964">
    <w:abstractNumId w:val="3"/>
  </w:num>
  <w:num w:numId="7" w16cid:durableId="1111707849">
    <w:abstractNumId w:val="2"/>
  </w:num>
  <w:num w:numId="8" w16cid:durableId="157382852">
    <w:abstractNumId w:val="1"/>
  </w:num>
  <w:num w:numId="9" w16cid:durableId="3736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68E"/>
    <w:rsid w:val="00AA1D8D"/>
    <w:rsid w:val="00B47730"/>
    <w:rsid w:val="00B7619C"/>
    <w:rsid w:val="00CB0664"/>
    <w:rsid w:val="00E07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