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A82" w:rsidRDefault="009932CA">
      <w:pPr>
        <w:jc w:val="center"/>
      </w:pPr>
      <w:r>
        <w:rPr>
          <w:rFonts w:ascii="Calibri" w:hAnsi="Calibri"/>
          <w:color w:val="000000"/>
          <w:sz w:val="44"/>
        </w:rPr>
        <w:t>Exploring the Mathematical Enigma: A Journey into the World of Numbers</w:t>
      </w:r>
    </w:p>
    <w:p w:rsidR="00261A82" w:rsidRDefault="009932C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Christine Arnold</w:t>
      </w:r>
    </w:p>
    <w:p w:rsidR="00261A82" w:rsidRDefault="009932CA">
      <w:pPr>
        <w:jc w:val="center"/>
      </w:pPr>
      <w:r>
        <w:rPr>
          <w:rFonts w:ascii="Calibri" w:hAnsi="Calibri"/>
          <w:color w:val="000000"/>
          <w:sz w:val="32"/>
        </w:rPr>
        <w:t>christine</w:t>
      </w:r>
      <w:r w:rsidR="00AA74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arnold101@protonmail</w:t>
      </w:r>
      <w:r w:rsidR="00AA74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</w:t>
      </w:r>
    </w:p>
    <w:p w:rsidR="00261A82" w:rsidRDefault="00261A82"/>
    <w:p w:rsidR="00261A82" w:rsidRDefault="009932CA">
      <w:r>
        <w:rPr>
          <w:rFonts w:ascii="Calibri" w:hAnsi="Calibri"/>
          <w:color w:val="000000"/>
          <w:sz w:val="24"/>
        </w:rPr>
        <w:t>Mathematics, the universal language of science, unveils the intricate enigma of numbers, revealing patterns and structures that govern our world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through the tapestry of mathematical concepts, uncovering the fundamental principles of arithmetic, algebra, geometry, and calculus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elegance of mathematical proofs, which, resembling intricate puzzles, lead us to indisputable conclusions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forefront of modern mathematics lies the exploration of enigmatic concepts like infinity, fractals, and the perplexing world of quantum computing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frontiers of mathematical thought challenge our intuition and push the boundaries of human knowledge</w:t>
      </w:r>
      <w:r w:rsidR="00AA74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AA74DA">
        <w:rPr>
          <w:rFonts w:ascii="Calibri" w:hAnsi="Calibri"/>
          <w:color w:val="000000"/>
          <w:sz w:val="24"/>
        </w:rPr>
        <w:t>.</w:t>
      </w:r>
    </w:p>
    <w:p w:rsidR="00261A82" w:rsidRDefault="009932CA">
      <w:r>
        <w:rPr>
          <w:rFonts w:ascii="Calibri" w:hAnsi="Calibri"/>
          <w:color w:val="000000"/>
          <w:sz w:val="28"/>
        </w:rPr>
        <w:t>Summary</w:t>
      </w:r>
    </w:p>
    <w:p w:rsidR="00261A82" w:rsidRDefault="009932CA">
      <w:r>
        <w:rPr>
          <w:rFonts w:ascii="Calibri" w:hAnsi="Calibri"/>
          <w:color w:val="000000"/>
        </w:rPr>
        <w:t>Mathematics, the language of science, unravels the enigma of numbers, revealing patterns and structures that govern our world</w:t>
      </w:r>
      <w:r w:rsidR="00AA74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tapestry of mathematical concepts, we uncover the principles of arithmetic, algebra, geometry, and calculus</w:t>
      </w:r>
      <w:r w:rsidR="00AA74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 into the elegance of mathematical proofs and discover the beauty of mathematical patterns</w:t>
      </w:r>
      <w:r w:rsidR="00AA74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At the forefront of mathematics lies the exploration of enigmatic concepts like infinity, fractals, and quantum computing, challenging our intuition and pushing the boundaries of human knowledge</w:t>
      </w:r>
      <w:r w:rsidR="00AA74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Mathematics is not just a collection of equations and formulas; it's an intellectual journey that invites us to explore the nature of reality and the limits of human comprehension</w:t>
      </w:r>
      <w:r w:rsidR="00AA74DA">
        <w:rPr>
          <w:rFonts w:ascii="Calibri" w:hAnsi="Calibri"/>
          <w:color w:val="000000"/>
        </w:rPr>
        <w:t>.</w:t>
      </w:r>
    </w:p>
    <w:p w:rsidR="00261A82" w:rsidRDefault="00261A82"/>
    <w:sectPr w:rsidR="00261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403453">
    <w:abstractNumId w:val="8"/>
  </w:num>
  <w:num w:numId="2" w16cid:durableId="2129813041">
    <w:abstractNumId w:val="6"/>
  </w:num>
  <w:num w:numId="3" w16cid:durableId="183785690">
    <w:abstractNumId w:val="5"/>
  </w:num>
  <w:num w:numId="4" w16cid:durableId="742920365">
    <w:abstractNumId w:val="4"/>
  </w:num>
  <w:num w:numId="5" w16cid:durableId="928847996">
    <w:abstractNumId w:val="7"/>
  </w:num>
  <w:num w:numId="6" w16cid:durableId="1303999792">
    <w:abstractNumId w:val="3"/>
  </w:num>
  <w:num w:numId="7" w16cid:durableId="1909999262">
    <w:abstractNumId w:val="2"/>
  </w:num>
  <w:num w:numId="8" w16cid:durableId="719668467">
    <w:abstractNumId w:val="1"/>
  </w:num>
  <w:num w:numId="9" w16cid:durableId="162727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A82"/>
    <w:rsid w:val="0029639D"/>
    <w:rsid w:val="00326F90"/>
    <w:rsid w:val="009932CA"/>
    <w:rsid w:val="00AA1D8D"/>
    <w:rsid w:val="00AA74D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