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A02" w:rsidRDefault="00265953">
      <w:pPr>
        <w:jc w:val="center"/>
      </w:pPr>
      <w:r>
        <w:rPr>
          <w:rFonts w:ascii="Calibri" w:hAnsi="Calibri"/>
          <w:color w:val="000000"/>
          <w:sz w:val="44"/>
        </w:rPr>
        <w:t>Exploring the Labyrinth of History: Unveiling the Past to Understand the Present</w:t>
      </w:r>
    </w:p>
    <w:p w:rsidR="00866A02" w:rsidRDefault="0026595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Montgomery</w:t>
      </w:r>
    </w:p>
    <w:p w:rsidR="00866A02" w:rsidRDefault="00265953">
      <w:pPr>
        <w:jc w:val="center"/>
      </w:pPr>
      <w:r>
        <w:rPr>
          <w:rFonts w:ascii="Calibri" w:hAnsi="Calibri"/>
          <w:color w:val="000000"/>
          <w:sz w:val="32"/>
        </w:rPr>
        <w:t>ameliamontgomery06@gmail</w:t>
      </w:r>
      <w:r w:rsidR="00A017C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66A02" w:rsidRDefault="00866A02"/>
    <w:p w:rsidR="00866A02" w:rsidRDefault="00265953">
      <w:r>
        <w:rPr>
          <w:rFonts w:ascii="Calibri" w:hAnsi="Calibri"/>
          <w:color w:val="000000"/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kaleidoscope of civilizations, events, and individuals whose actions have shaped the world we live in today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labyrinth of history, we find stories of triumph and tragedy, innovation and stagnation, unity and conflict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era, each civilization, contributes its unique hue to the vibrant tapestry of our shared history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annals of history, we unravel the enigmatic puzzles of the past, piece by piece, revealing the intricate connections between seemingly disparate events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history provides us with a lens through time, allowing us to trace the evolution of human societies, cultures, and technologies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isn't merely a collection of dates and names; it's a symphony of human endeavor, a testament to our capacity for both progress and regression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mirror that reflects our strengths and weaknesses, reminding us of the choices we've made and the consequences we've faced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offers invaluable lessons, cautionary tales, and inspirational stories that can guide us as individuals and as a global community</w:t>
      </w:r>
      <w:r w:rsidR="00A017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reservoir of wisdom, a source of both pride and humility, urging us to learn from our mistakes and strive for a better future</w:t>
      </w:r>
      <w:r w:rsidR="00A017CC">
        <w:rPr>
          <w:rFonts w:ascii="Calibri" w:hAnsi="Calibri"/>
          <w:color w:val="000000"/>
          <w:sz w:val="24"/>
        </w:rPr>
        <w:t>.</w:t>
      </w:r>
    </w:p>
    <w:p w:rsidR="00866A02" w:rsidRDefault="00265953">
      <w:r>
        <w:rPr>
          <w:rFonts w:ascii="Calibri" w:hAnsi="Calibri"/>
          <w:color w:val="000000"/>
          <w:sz w:val="28"/>
        </w:rPr>
        <w:t>Summary</w:t>
      </w:r>
    </w:p>
    <w:p w:rsidR="00866A02" w:rsidRDefault="00265953">
      <w:r>
        <w:rPr>
          <w:rFonts w:ascii="Calibri" w:hAnsi="Calibri"/>
          <w:color w:val="000000"/>
        </w:rPr>
        <w:t>In this essay, we explored the significance of history as a field of study and its relevance to our lives</w:t>
      </w:r>
      <w:r w:rsidR="00A017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serves as a gateway to understanding the past, shedding light on the events, civilizations, and individuals that have shaped our world</w:t>
      </w:r>
      <w:r w:rsidR="00A017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mysteries of the past, we gain insights into the present and can make informed decisions for the future</w:t>
      </w:r>
      <w:r w:rsidR="00A017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teaches us about human nature, our capacity for progress and regression, and the interconnectedness of all things</w:t>
      </w:r>
      <w:r w:rsidR="00A017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lessons, cautionary tales, and inspirational stories that </w:t>
      </w:r>
      <w:r>
        <w:rPr>
          <w:rFonts w:ascii="Calibri" w:hAnsi="Calibri"/>
          <w:color w:val="000000"/>
        </w:rPr>
        <w:lastRenderedPageBreak/>
        <w:t>can guide us as individuals and as a global community</w:t>
      </w:r>
      <w:r w:rsidR="00A017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history is a tapestry of human experiences that provides us with a sense of identity, purpose, and the wisdom to navigate the complexities of the present and future</w:t>
      </w:r>
      <w:r w:rsidR="00A017CC">
        <w:rPr>
          <w:rFonts w:ascii="Calibri" w:hAnsi="Calibri"/>
          <w:color w:val="000000"/>
        </w:rPr>
        <w:t>.</w:t>
      </w:r>
    </w:p>
    <w:p w:rsidR="00866A02" w:rsidRDefault="00866A02"/>
    <w:sectPr w:rsidR="00866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065656">
    <w:abstractNumId w:val="8"/>
  </w:num>
  <w:num w:numId="2" w16cid:durableId="674113502">
    <w:abstractNumId w:val="6"/>
  </w:num>
  <w:num w:numId="3" w16cid:durableId="1252276204">
    <w:abstractNumId w:val="5"/>
  </w:num>
  <w:num w:numId="4" w16cid:durableId="1440031450">
    <w:abstractNumId w:val="4"/>
  </w:num>
  <w:num w:numId="5" w16cid:durableId="2071533838">
    <w:abstractNumId w:val="7"/>
  </w:num>
  <w:num w:numId="6" w16cid:durableId="243152895">
    <w:abstractNumId w:val="3"/>
  </w:num>
  <w:num w:numId="7" w16cid:durableId="1996377532">
    <w:abstractNumId w:val="2"/>
  </w:num>
  <w:num w:numId="8" w16cid:durableId="1995062562">
    <w:abstractNumId w:val="1"/>
  </w:num>
  <w:num w:numId="9" w16cid:durableId="133834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953"/>
    <w:rsid w:val="0029639D"/>
    <w:rsid w:val="00326F90"/>
    <w:rsid w:val="00866A02"/>
    <w:rsid w:val="00A017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