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FDE" w:rsidRDefault="00394750">
      <w:pPr>
        <w:jc w:val="center"/>
      </w:pPr>
      <w:r>
        <w:rPr>
          <w:rFonts w:ascii="Calibri" w:hAnsi="Calibri"/>
          <w:color w:val="000000"/>
          <w:sz w:val="44"/>
        </w:rPr>
        <w:t>Unraveling the Secrets of Chemical Reactions: A Journey into the Molecular Realm</w:t>
      </w:r>
    </w:p>
    <w:p w:rsidR="00204FDE" w:rsidRDefault="0039475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830E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Alice Henderson</w:t>
      </w:r>
    </w:p>
    <w:p w:rsidR="00204FDE" w:rsidRDefault="00394750">
      <w:pPr>
        <w:jc w:val="center"/>
      </w:pPr>
      <w:r>
        <w:rPr>
          <w:rFonts w:ascii="Calibri" w:hAnsi="Calibri"/>
          <w:color w:val="000000"/>
          <w:sz w:val="32"/>
        </w:rPr>
        <w:t>HendersonA@highschool</w:t>
      </w:r>
      <w:r w:rsidR="006830E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04FDE" w:rsidRDefault="00204FDE"/>
    <w:p w:rsidR="00204FDE" w:rsidRDefault="00394750">
      <w:r>
        <w:rPr>
          <w:rFonts w:ascii="Calibri" w:hAnsi="Calibri"/>
          <w:color w:val="000000"/>
          <w:sz w:val="24"/>
        </w:rPr>
        <w:t>In the intricate world of chemistry, molecules engage in a captivating dance of interactions, leading to a symphony of chemical reactions</w:t>
      </w:r>
      <w:r w:rsidR="006830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reactions, governed by fundamental principles, orchestrate the very fabric of our existence, from the transformation of food into energy to the intricate workings of our DNA</w:t>
      </w:r>
      <w:r w:rsidR="006830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a journey into the molecular realm, we will unravel the enigma of chemical reactions, unveiling the forces that drive these transformations and the profound impact they have on our lives</w:t>
      </w:r>
      <w:r w:rsidR="006830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Chemical reactions, at their core, involve the rearrangement of atoms and molecules, resulting in the formation of new substances with distinct properties</w:t>
      </w:r>
      <w:r w:rsidR="006830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ballet of elements unfolds in a myriad of ways, ranging from the explosive combustion of fuels to the gentle rusting of iron</w:t>
      </w:r>
      <w:r w:rsidR="006830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comprehend the vast repertoire of reactions, chemists have devised a set of fundamental principles that govern their behavior, illuminating the underlying mechanisms and guiding our exploration of this molecular realm</w:t>
      </w:r>
      <w:r w:rsidR="006830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outcomes of chemical reactions are determined by a delicate interplay of factors, including the nature of the reactants, the reaction conditions, and the presence of catalysts</w:t>
      </w:r>
      <w:r w:rsidR="006830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Reactants embark on a journey of transformation, undergoing changes in their chemical bonds and atomic arrangements</w:t>
      </w:r>
      <w:r w:rsidR="006830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reaction conditions, such as temperature and pressure, act as conductors, orchestrating the pace and direction of the reaction</w:t>
      </w:r>
      <w:r w:rsidR="006830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Catalysts, like skilled choreographers, accelerate the tempo of reactions, enabling transformations that would otherwise proceed at a glacial pace</w:t>
      </w:r>
      <w:r w:rsidR="006830E9">
        <w:rPr>
          <w:rFonts w:ascii="Calibri" w:hAnsi="Calibri"/>
          <w:color w:val="000000"/>
          <w:sz w:val="24"/>
        </w:rPr>
        <w:t>.</w:t>
      </w:r>
    </w:p>
    <w:p w:rsidR="00204FDE" w:rsidRDefault="00394750">
      <w:r>
        <w:rPr>
          <w:rFonts w:ascii="Calibri" w:hAnsi="Calibri"/>
          <w:color w:val="000000"/>
          <w:sz w:val="28"/>
        </w:rPr>
        <w:t>Summary</w:t>
      </w:r>
    </w:p>
    <w:p w:rsidR="00204FDE" w:rsidRDefault="00394750">
      <w:r>
        <w:rPr>
          <w:rFonts w:ascii="Calibri" w:hAnsi="Calibri"/>
          <w:color w:val="000000"/>
        </w:rPr>
        <w:t>Our exploration of chemical reactions unraveled a hidden world of molecular transformations, governed by fundamental principles</w:t>
      </w:r>
      <w:r w:rsidR="006830E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witnessed the intricate dance of reactants, guided by reaction conditions and harmonized by catalysts</w:t>
      </w:r>
      <w:r w:rsidR="006830E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reactions, both subtle and spectacular, underpin the workings of our natural world, from the conversion of sunlight into energy by </w:t>
      </w:r>
      <w:r>
        <w:rPr>
          <w:rFonts w:ascii="Calibri" w:hAnsi="Calibri"/>
          <w:color w:val="000000"/>
        </w:rPr>
        <w:lastRenderedPageBreak/>
        <w:t>plants to the intricate chemical processes within our own bodies</w:t>
      </w:r>
      <w:r w:rsidR="006830E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secrets of chemical reactions, we gain profound insights into the molecular fabric of our universe and pave the way for innovative applications that benefit humankind</w:t>
      </w:r>
      <w:r w:rsidR="006830E9">
        <w:rPr>
          <w:rFonts w:ascii="Calibri" w:hAnsi="Calibri"/>
          <w:color w:val="000000"/>
        </w:rPr>
        <w:t>.</w:t>
      </w:r>
    </w:p>
    <w:p w:rsidR="00204FDE" w:rsidRDefault="00204FDE"/>
    <w:sectPr w:rsidR="00204F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9180447">
    <w:abstractNumId w:val="8"/>
  </w:num>
  <w:num w:numId="2" w16cid:durableId="688289323">
    <w:abstractNumId w:val="6"/>
  </w:num>
  <w:num w:numId="3" w16cid:durableId="1012804778">
    <w:abstractNumId w:val="5"/>
  </w:num>
  <w:num w:numId="4" w16cid:durableId="276257551">
    <w:abstractNumId w:val="4"/>
  </w:num>
  <w:num w:numId="5" w16cid:durableId="1053313496">
    <w:abstractNumId w:val="7"/>
  </w:num>
  <w:num w:numId="6" w16cid:durableId="1704986521">
    <w:abstractNumId w:val="3"/>
  </w:num>
  <w:num w:numId="7" w16cid:durableId="1592541256">
    <w:abstractNumId w:val="2"/>
  </w:num>
  <w:num w:numId="8" w16cid:durableId="1766031045">
    <w:abstractNumId w:val="1"/>
  </w:num>
  <w:num w:numId="9" w16cid:durableId="115556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FDE"/>
    <w:rsid w:val="0029639D"/>
    <w:rsid w:val="00326F90"/>
    <w:rsid w:val="00394750"/>
    <w:rsid w:val="006830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